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61" w:rsidRDefault="007136BA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ЗАКОН за администрацията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Обн., ДВ, бр. 130 от 5.11.1998 г., в сила от 6.12.1998 г.; Решение № 2 на Конституционния съд на РБ от 21.01.1999 г. - бр. 8 от 29.01.1999 г.; доп., бр. 67 от 27.07.1999 г., в сила от 28.08.1999 г., изм., бр. 64 от 4.08.2000 г., в сила от 4.08.2000 г., бр.</w:t>
      </w:r>
      <w:r>
        <w:rPr>
          <w:lang w:val="en-US"/>
        </w:rPr>
        <w:t xml:space="preserve"> 81 от 6.10.2000 г., в сила от 1.01.2001 г., изм. и доп., бр. 99 от 20.11.2001 г., в сила от 20.11.2001 г., попр., бр. 101 от 23.11.2001 г., изм., бр. 95 от 28.10.2003 г., изм. и доп., бр. 19 от 1.03.2005 г., бр. 24 от 21.03.2006 г., бр. 30 от 11.04.2006 г</w:t>
      </w:r>
      <w:r>
        <w:rPr>
          <w:lang w:val="en-US"/>
        </w:rPr>
        <w:t>., в сила от 12.07.2006 г., бр. 69 от 25.08.2006 г., изм., бр. 102 от 19.12.2006 г., изм. и доп., бр. 46 от 12.06.2007 г., в сила от 13.06.2008 г., доп., бр. 78 от 28.09.2007 г., бр. 43 от 29.04.2008 г., изм. и доп., бр. 94 от 31.10.2008 г., в сила от 1.01</w:t>
      </w:r>
      <w:r>
        <w:rPr>
          <w:lang w:val="en-US"/>
        </w:rPr>
        <w:t>.2009 г., изм., бр. 35 от 12.05.2009 г., в сила от 12.05.2009 г., доп., бр. 42 от 5.06.2009 г., изм. и доп., бр. 24 от 26.03.2010 г., изм., бр. 97 от 10.12.2010 г., в сила от 10.12.2010 г., бр. 69 от 8.09.2011 г., в сила от 8.09.2011 г., изм. и доп., бр. 1</w:t>
      </w:r>
      <w:r>
        <w:rPr>
          <w:lang w:val="en-US"/>
        </w:rPr>
        <w:t>5 от 21.02.2012 г., изм., бр. 82 от 26.10.2012 г., бр. 15 от 15.02.2013 г., в сила от 1.01.2014 г., доп., бр. 17 от 21.02.2013 г., изм., бр. 19 от 5.03.2014 г., в сила от 5.03.2014 г., изм. и доп., бр. 27 от 25.03.2014 г., в сила от 25.03.2014 г., доп., бр</w:t>
      </w:r>
      <w:r>
        <w:rPr>
          <w:lang w:val="en-US"/>
        </w:rPr>
        <w:t>. 60 от 7.08.2015 г., изм. и доп., бр. 96 от 9.12.2015 г., в сила от 1.01.2016 г., доп., бр. 50 от 1.07.2016 г., в сила от 1.07.2016 г., изм. и доп., бр. 57 от 22.07.2016 г., изм., бр. 98 от 9.12.2016 г., в сила от 1.01.2017 г., изм. и доп., бр. 85 от 24.1</w:t>
      </w:r>
      <w:r>
        <w:rPr>
          <w:lang w:val="en-US"/>
        </w:rPr>
        <w:t>0.2017 г., доп., бр. 103 от 28.12.2017 г., в сила от 1.01.2018 г., изм., бр. 7 от 19.01.2018 г., бр. 21 от 13.03.2020 г., в сила от 13.03.2020 г., бр. 53 от 20.06.2023 г., в сила от 10.06.2023 г., бр. 80 от 19.09.2023 г., в сила от 19.09.2023 г., бр. 84 от</w:t>
      </w:r>
      <w:r>
        <w:rPr>
          <w:lang w:val="en-US"/>
        </w:rPr>
        <w:t xml:space="preserve"> 6.10.2023 г., в сила от 6.10.2023 г., доп., бр. 88 от 20.10.2023 г., в сила от 20.10.2023 г., бр. 33 от 12.04.2024 г., бр. 81 от 3.10.2025 г., изм., бр. 16 от 10.02.2026 г.</w:t>
      </w:r>
    </w:p>
    <w:p w:rsidR="00FD7C61" w:rsidRDefault="007136BA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Глава първа</w:t>
      </w:r>
      <w:r>
        <w:rPr>
          <w:b/>
          <w:bCs/>
          <w:sz w:val="36"/>
          <w:szCs w:val="36"/>
        </w:rPr>
        <w:br/>
        <w:t>ОБЩИ ПОЛОЖЕНИЯ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1. (1) Този закон урежда структурата на администрац</w:t>
      </w:r>
      <w:r>
        <w:rPr>
          <w:lang w:val="en-US"/>
        </w:rPr>
        <w:t>ията, основните принципи на организация на нейната дейност, длъжностите в нея и основните изисквания за заемането им.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Този закон урежда правомощията на органите на изпълнителната власт, структурата и организацията на дейността на тяхната администрация.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Този закон се прилага, доколкото не е установено друго в специални закони, и за администрацията на другите органи на държавна власт, предвидени в Конституцията, и за органите на местното самоуправление.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2. (1) (Изм. - ДВ, бр. 24 от 2006 г.) Админи</w:t>
      </w:r>
      <w:r>
        <w:rPr>
          <w:lang w:val="en-US"/>
        </w:rPr>
        <w:t>страцията осъществява своята дейност при спазване на следните принципи: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1. законност;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2. откритост и достъпност;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3. отговорност и отчетност;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4. ефективност;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5. субординация и координация;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6. предвидимост;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7. (нова - ДВ, бр. 42 от 2009 г.) обективност и без</w:t>
      </w:r>
      <w:r>
        <w:rPr>
          <w:lang w:val="en-US"/>
        </w:rPr>
        <w:t>пристрастност;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8. (нова - ДВ, бр. 85 от 2017 г.) непрекъснато усъвършенстване на качеството.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(Изм. - ДВ, бр. 24 от 2006 г.) Администрацията осъществява своята дейност в интерес на обществото и в съответствие с Конституцията и с другите нормативни актов</w:t>
      </w:r>
      <w:r>
        <w:rPr>
          <w:lang w:val="en-US"/>
        </w:rPr>
        <w:t>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При осъществяване на своята дейност администрацията е длъжна да предоставя информация на гражданите, юридическите лица и органите на държавната власт по ред, определен със закон.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lastRenderedPageBreak/>
        <w:t>(4) Администрацията е длъжна да дава отговор на гражданите и юридическ</w:t>
      </w:r>
      <w:r>
        <w:rPr>
          <w:lang w:val="en-US"/>
        </w:rPr>
        <w:t>ите лица на отправени от тях запитвания, молби, жалби, предложения и сигнали по въпроси, които представляват техен законен интерес, по ред, определен със закон.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(5) Служителите в администрацията носят отговорност за своите действия по ред, определен със за</w:t>
      </w:r>
      <w:r>
        <w:rPr>
          <w:lang w:val="en-US"/>
        </w:rPr>
        <w:t>кон.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(6) (Нова - ДВ, бр. 24 от 2006 г.) Администрацията планира и изпълнява дейността си по начин, който води до постигане на висок обществен резултат при възможно най-икономично използване на ресурсите.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(7) (Предишна ал. 6, доп. - ДВ, бр. 24 от 2006 г.) О</w:t>
      </w:r>
      <w:r>
        <w:rPr>
          <w:lang w:val="en-US"/>
        </w:rPr>
        <w:t>рганите на държавната власт координират дейността си за осъществяване на единна държавна политика и извършват консултации със социални партньори, с представители на частния сектор и с представители на гражданското общество.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3. (Изм. - ДВ, бр. 24 от 200</w:t>
      </w:r>
      <w:r>
        <w:rPr>
          <w:lang w:val="en-US"/>
        </w:rPr>
        <w:t>6 г., доп., бр. 15 от 2012 г.) Органите на държавната власт на Република България осъществяват общото ръководство на съответната им администрация.</w:t>
      </w:r>
    </w:p>
    <w:p w:rsidR="00FD7C61" w:rsidRDefault="007136BA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Глава втора</w:t>
      </w:r>
      <w:r>
        <w:rPr>
          <w:b/>
          <w:bCs/>
          <w:sz w:val="36"/>
          <w:szCs w:val="36"/>
        </w:rPr>
        <w:br/>
        <w:t>УСТРОЙСТВО НА АДМИНИСТРАЦИЯТА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4. (1) Администрацията е организирана в дирекции.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Дирекциит</w:t>
      </w:r>
      <w:r>
        <w:rPr>
          <w:lang w:val="en-US"/>
        </w:rPr>
        <w:t>е, които имат териториални звена, се наричат главни дирекции.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(Доп. - ДВ, бр. 15 от 2012 г.) Към главните дирекции и дирекциите могат да се създават отдели. В администрацията на Министерския съвет могат да се създават и самостоятелни отдели.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При не</w:t>
      </w:r>
      <w:r>
        <w:rPr>
          <w:lang w:val="en-US"/>
        </w:rPr>
        <w:t>обходимост към отделите могат да се създават сектори.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5. (Изм. - ДВ, бр. 24 от 2006 г.) (1) Според разпределението на дейностите, които извършва при подпомагане на органа на държавна власт, администрацията е обща и специализирана.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Общата администрация подпомага осъществяването на правомощията на органа на държавна власт като ръководител на съответната администрация, създава условия за осъществяване на дейността на специализираната администрация и извършва техническите дейности п</w:t>
      </w:r>
      <w:r>
        <w:rPr>
          <w:lang w:val="en-US"/>
        </w:rPr>
        <w:t>о административното обслужване.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Специализираната администрация подпомага осъществяването на правомощията на органа на държавна власт, свързани с неговата компетентност.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 xml:space="preserve">Чл. 5а. (Нов - ДВ, бр. 24 от 2006 г.) (1) (Доп. - ДВ, бр. 43 от 2008 г., изм., бр. </w:t>
      </w:r>
      <w:r>
        <w:rPr>
          <w:lang w:val="en-US"/>
        </w:rPr>
        <w:t>27 от 2014 г., в сила от 25.03.2014 г.) Общите правила за организацията на административното обслужване в администрацията се определят с наредба, приета от Министерския съвет, а неуредените въпроси - с вътрешни правила, утвърдени от главния секретар, съотв</w:t>
      </w:r>
      <w:r>
        <w:rPr>
          <w:lang w:val="en-US"/>
        </w:rPr>
        <w:t>етно от постоянния секретар на отбраната и от секретаря на общината, а за Министерството на вътрешните работи – от министъра на вътрешните работи или от оправомощено от него длъжностно лице.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(2) Организациите, овластени да извършват административни услуги </w:t>
      </w:r>
      <w:r>
        <w:rPr>
          <w:lang w:val="en-US"/>
        </w:rPr>
        <w:t>или предоставящи обществени услуги, определят организацията за административното обслужване в своите вътрешни актове, освен ако в закон е предвидено друго.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(Нова - ДВ, бр. 42 от 2009 г., изм., бр. 27 от 2014 г., в сила от 25.03.2014 г.) Длъжностните ли</w:t>
      </w:r>
      <w:r>
        <w:rPr>
          <w:lang w:val="en-US"/>
        </w:rPr>
        <w:t>ца, които предоставят или извършват административни услуги по § 1, т. 2, букви "в", "г" и "д" от допълнителната разпоредба, са длъжни да ги предоставят или извършат в срок не по-дълъг от 30 дни, освен ако в специален закон е предвидено друго.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lastRenderedPageBreak/>
        <w:t>(4) (Предишна</w:t>
      </w:r>
      <w:r>
        <w:rPr>
          <w:lang w:val="en-US"/>
        </w:rPr>
        <w:t xml:space="preserve"> ал. 3 - ДВ, бр. 42 от 2009 г., изм., бр. 24 от 2010 г.) Органите на изпълнителната власт осъществяват контрол за спазване на правилата за административно обслужване.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(5) (Предишна ал. 4 - ДВ, бр. 42 от 2009 г.) Когато нормативен акт не определя конкретно </w:t>
      </w:r>
      <w:r>
        <w:rPr>
          <w:lang w:val="en-US"/>
        </w:rPr>
        <w:t>органа или организацията, която да осъществи административното обслужване, административната услуга се извършва от органа, на който е възложено прилагането на съответния акт, или от организацията, която осъществява съответната дейност.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(6) (Нова - ДВ, бр. </w:t>
      </w:r>
      <w:r>
        <w:rPr>
          <w:lang w:val="en-US"/>
        </w:rPr>
        <w:t>27 от 2014 г., в сила от 25.03.2014 г.) Административните органи сключват помежду си споразумения за интеграция на предоставяните услуги чрез изграждане на общи центрове за услуги.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(7) (Нова - ДВ, бр. 27 от 2014 г., в сила от 25.03.2014 г.) Министерският с</w:t>
      </w:r>
      <w:r>
        <w:rPr>
          <w:lang w:val="en-US"/>
        </w:rPr>
        <w:t>ъвет може да създава центрове за комплексно административно обслужване. Структурата и организацията на дейността на центровете се уреждат с наредбата по ал. 1.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6. (Отм. - ДВ, бр. 24 от 2006 г.).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7. (Доп. - ДВ, бр. 99 от 2001 г., изм., бр. 19 от 200</w:t>
      </w:r>
      <w:r>
        <w:rPr>
          <w:lang w:val="en-US"/>
        </w:rPr>
        <w:t>5 г., бр. 24 от 2006 г.) (1) Общата администрация включва следните звена: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1. "Канцелария";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2. "Финансово-стопански дейности";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3. "Правни дейности";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4. "Управление на собствеността";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5. "Човешки ресурси";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6. (Изм. - ДВ, бр. 35 от 2009 г., в сила от 12.05.20</w:t>
      </w:r>
      <w:r>
        <w:rPr>
          <w:lang w:val="en-US"/>
        </w:rPr>
        <w:t>09 г.) "Управление при отбранително-мобилизационна подготовка";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7. "Информационно обслужване и технологии";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8. "Административно обслужване".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В общата администрация могат да бъдат включени и звена, осъществяващи протоколни функции и връзките с обществен</w:t>
      </w:r>
      <w:r>
        <w:rPr>
          <w:lang w:val="en-US"/>
        </w:rPr>
        <w:t>остта.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Когато числеността на администрацията не е достатъчна за обособяване на самостоятелни звена по ал. 1 и 2, функциите им се изпълняват от друго звено в общата администрация.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 xml:space="preserve">Чл. 8. (Изм. - ДВ, бр. 24 от 2006 г.) (1) (Доп. - ДВ, бр. 43 от 2008 г.) </w:t>
      </w:r>
      <w:r>
        <w:rPr>
          <w:lang w:val="en-US"/>
        </w:rPr>
        <w:t>Административното ръководство на администрацията на органа на държавна власт се осъществява от главен секретар, съответно от секретар на община.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(2) Главният секретар ръководи съответната администрация, като координира и контролира административните звена </w:t>
      </w:r>
      <w:r>
        <w:rPr>
          <w:lang w:val="en-US"/>
        </w:rPr>
        <w:t>за точното спазване на нормативните актове и на законните разпореждания на органа на държавна власт и отговаря за планирането и отчетността при изпълнение на ежегодните цели на администрацията.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(Нова - ДВ, бр. 15 от 2012 г.) Главният секретар се назнач</w:t>
      </w:r>
      <w:r>
        <w:rPr>
          <w:lang w:val="en-US"/>
        </w:rPr>
        <w:t>ава от съответния орган на държавна власт.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9. (Отм. - ДВ, бр. 95 от 2003 г.).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10. (1) (Доп. - ДВ, бр. 24 от 2006 г.) Административното ръководство на звената в администрацията се осъществява от главен директор - за главна дирекция, директор - за ди</w:t>
      </w:r>
      <w:r>
        <w:rPr>
          <w:lang w:val="en-US"/>
        </w:rPr>
        <w:t>рекция, началник - за отдел, и началник - за сектор. Главните директори могат да бъдат подпомагани от заместник главни директори.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(Отм. - ДВ, бр. 95 от 2003 г.).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11. (Изм. - ДВ, бр. 99 от 2001 г.) Наименованията и броят на главните дирекции и дирекции в общата и специализираната администрация, техните функции и числеността на персонала в тях се определят с устройствения правилник на съответната администрация.</w:t>
      </w:r>
    </w:p>
    <w:p w:rsidR="00FD7C61" w:rsidRDefault="007136BA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</w:t>
      </w:r>
      <w:r>
        <w:rPr>
          <w:b/>
          <w:bCs/>
          <w:sz w:val="36"/>
          <w:szCs w:val="36"/>
        </w:rPr>
        <w:t>лава трета</w:t>
      </w:r>
      <w:r>
        <w:rPr>
          <w:b/>
          <w:bCs/>
          <w:sz w:val="36"/>
          <w:szCs w:val="36"/>
        </w:rPr>
        <w:br/>
        <w:t>ДЛЪЖНОСТИ В АДМИНИСТРАЦИЯТА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lastRenderedPageBreak/>
        <w:t>Чл. 12. (1) Дейността на администрацията се осъществява от държавни служители и лица, работещи по трудово правоотношение.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Редът за назначаването и статутът на държавните служители се определят със закон.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Служителите по трудов договор в администрацията се назначават по Кодекса на труда.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13. (Изм. - ДВ, бр. 95 от 2003 г.) (1) (Изм. - ДВ, бр. 15 от 2012 г., доп., бр. 57 от 2016 г.) Държавните служители и лицата, работещи по трудово правоотношение, зае</w:t>
      </w:r>
      <w:r>
        <w:rPr>
          <w:lang w:val="en-US"/>
        </w:rPr>
        <w:t>мат длъжности, чиито наименования се определят в Класификатора на длъжностите в администрацията. В класификатора се посочват и разпределението на длъжностите в длъжностни нива, минималните изисквания за степен на завършено образование и ранг или професиона</w:t>
      </w:r>
      <w:r>
        <w:rPr>
          <w:lang w:val="en-US"/>
        </w:rPr>
        <w:t>лен опит, необходими за заемането на всяка длъжност, както и видът на правоотношението, по което тя се заема.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Според функциите, които се изпълняват, длъжностите в администрацията са: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1. ръководни;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2. експертни;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3. технически.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Лице, заемащо ръководн</w:t>
      </w:r>
      <w:r>
        <w:rPr>
          <w:lang w:val="en-US"/>
        </w:rPr>
        <w:t>а длъжност в администрацията, не може да я осъществява по трудово правоотношение.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13а. (Нов - ДВ, бр. 78 от 2007 г.) (1) Дипломатическите служители от дипломатическата служба заемат длъжности, чиито наименования се определят в класификатор на дипломати</w:t>
      </w:r>
      <w:r>
        <w:rPr>
          <w:lang w:val="en-US"/>
        </w:rPr>
        <w:t>ческите длъжности.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Дипломатическите длъжности са: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1. (изм. - ДВ, бр. 69 от 2011 г., в сила от 8.09.2011 г.) ръководни;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2. (изм. - ДВ, бр. 69 от 2011 г., в сила от 8.09.2011 г.) координационни;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3. (изм. - ДВ, бр. 69 от 2011 г., в сила от 8.09.2011 г.) е</w:t>
      </w:r>
      <w:r>
        <w:rPr>
          <w:lang w:val="en-US"/>
        </w:rPr>
        <w:t>кспертни.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(Изм. - ДВ, бр. 69 от 2011 г., в сила от 8.09.2011 г.) Ръководните дипломатически длъжности са посочени в категория "А" на класификатора на дипломатическите длъжности.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(Изм. - ДВ, бр. 69 от 2011 г., в сила от 8.09.2011 г.) Координационнит</w:t>
      </w:r>
      <w:r>
        <w:rPr>
          <w:lang w:val="en-US"/>
        </w:rPr>
        <w:t>е дипломатически длъжности са посочени в категория "Б" на класификатора на дипломатическите длъжности.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(5) (Изм. - ДВ, бр. 69 от 2011 г., в сила от 8.09.2011 г.) Експертните дипломатически длъжности са посочени в категория "В" на класификатора на дипломати</w:t>
      </w:r>
      <w:r>
        <w:rPr>
          <w:lang w:val="en-US"/>
        </w:rPr>
        <w:t>ческите длъжности.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(6) Длъжностните категории имат нива в зависимост от възложените служебни задължения и необходимите за тяхното изпълнение професионална квалификация и професионален опит.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14. (1) (Изм. - ДВ, бр. 99 от 2001 г., бр. 95 от 2003 г., доп.</w:t>
      </w:r>
      <w:r>
        <w:rPr>
          <w:lang w:val="en-US"/>
        </w:rPr>
        <w:t>, бр. 57 от 2016 г.) За заемане на определена длъжност в администрацията са необходими задължителна минимална степен на завършено образование и професионален опит или ранг.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(2) Основните изисквания за заемане на длъжност в администрацията се определят със </w:t>
      </w:r>
      <w:r>
        <w:rPr>
          <w:lang w:val="en-US"/>
        </w:rPr>
        <w:t>закон.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С устройствения правилник на съответната администрация могат да се определят и допълнителни изисквания.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(Нова – ДВ, бр. 103 от 2017 г., в сила от 1.01.2018 г.) Изискването за липса на осъждане при назначаване на длъжност в администрацията се</w:t>
      </w:r>
      <w:r>
        <w:rPr>
          <w:lang w:val="en-US"/>
        </w:rPr>
        <w:t xml:space="preserve"> установява служебно от органа по назначаването.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15. (Изм. - ДВ, бр. 95 от 2003 г.) Степента на завършено образование и квалификация, както и професионалният опит се удостоверяват с официални документи.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16. (Отм. - ДВ, бр. 95 от 2003 г.).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17. (Доп. - ДВ, бр. 99 от 2001 г., отм., бр. 95 от 2003 г.).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18. (Изм. - ДВ, бр. 95 от 2003 г.) (1) (Предишен текст на чл. 18 - ДВ, бр. 27 от 2014 г., в сила от 25.03.2014 г.) В администрацията могат да се назначават стажанти по ред, определен в за</w:t>
      </w:r>
      <w:r>
        <w:rPr>
          <w:lang w:val="en-US"/>
        </w:rPr>
        <w:t>кон, като прослуженото време им се признава за служебен стаж.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lastRenderedPageBreak/>
        <w:t>(2) (Нова - ДВ, бр. 27 от 2014 г., в сила от 25.03.2014 г.) В администрацията се провеждат стажове за студенти.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(Нова - ДВ, бр. 27 от 2014 г., в сила от 25.03.2014 г.) Общите правила за орга</w:t>
      </w:r>
      <w:r>
        <w:rPr>
          <w:lang w:val="en-US"/>
        </w:rPr>
        <w:t>низацията и провеждането на студентските стажове в администрацията се определят с наредба, приета от Министерския съвет, а неуредените въпроси – с вътрешни правила, утвърдени от главния секретар, съответно от постоянния секретар на отбраната и от секретаря</w:t>
      </w:r>
      <w:r>
        <w:rPr>
          <w:lang w:val="en-US"/>
        </w:rPr>
        <w:t xml:space="preserve"> на общината, а за Министерството на вътрешните работи – от министъра на вътрешните работи или от оправомощено от него длъжностно лице.</w:t>
      </w:r>
    </w:p>
    <w:p w:rsidR="00FD7C61" w:rsidRDefault="007136BA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Глава четвърта</w:t>
      </w:r>
      <w:r>
        <w:rPr>
          <w:b/>
          <w:bCs/>
          <w:sz w:val="36"/>
          <w:szCs w:val="36"/>
        </w:rPr>
        <w:br/>
        <w:t>ОРГАНИ НА ИЗПЪЛНИТЕЛНАТА ВЛАСТ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19. (1) Органите на изпълнителната власт са централни и териториални.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Централни органи на изпълнителната власт са: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1. Министерският съвет;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2. министър-председателят;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3. заместник министър-председателите;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4. министрите.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Териториални органи на изпълнителната власт са: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1. областните управители;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2. (доп. - ДВ, бр. 69 от </w:t>
      </w:r>
      <w:r>
        <w:rPr>
          <w:lang w:val="en-US"/>
        </w:rPr>
        <w:t>2006 г.) кметовете на общини, на райони и на кметства и кметските наместници.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За органи на изпълнителната власт се считат и: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1. председателите на държавните агенции;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2. държавните комисии;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3. изпълнителните директори на изпълнителните агенции;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4. ръков</w:t>
      </w:r>
      <w:r>
        <w:rPr>
          <w:lang w:val="en-US"/>
        </w:rPr>
        <w:t>одителите на държавни институции, създадени със закон или с постановление на Министерския съвет, които имат функции във връзка с осъществяването на изпълнителната власт.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(5) (Нова – ДВ, бр. 57 от 2016 г.) Заместник-министрите, посочените в ал. 4 еднолични </w:t>
      </w:r>
      <w:r>
        <w:rPr>
          <w:lang w:val="en-US"/>
        </w:rPr>
        <w:t>органи и техните заместници и членове на колегиални органи, областните управители и заместник областните управители трябва да имат висше образование с минимална образователно-квалификационна степен "магистър".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(6) (Нова - ДВ, бр. 24 от 2006 г., предишна ал</w:t>
      </w:r>
      <w:r>
        <w:rPr>
          <w:lang w:val="en-US"/>
        </w:rPr>
        <w:t>. 5, бр. 57 от 2016 г.) За еднолични органи, техни заместници и членове на колегиални органи по ал. 4 могат да бъдат назначавани лица - български граждани, с доказан професионален опит в съответната област и които не са осъждани за умишлено престъпление от</w:t>
      </w:r>
      <w:r>
        <w:rPr>
          <w:lang w:val="en-US"/>
        </w:rPr>
        <w:t xml:space="preserve"> общ характер, освен ако са реабилитирани.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(7) (Нова - ДВ, бр. 24 от 2006 г., изм., бр. 94 от 2008 г., в сила от 1.01.2009 г., предишна ал. 6, изм., бр. 57 от 2016 г.) Министър-председателят, заместник министър-председателите, министрите, заместник-министр</w:t>
      </w:r>
      <w:r>
        <w:rPr>
          <w:lang w:val="en-US"/>
        </w:rPr>
        <w:t>ите, посочените в ал. 4 еднолични органи и техните заместници и членове на колегиални органи, областните управители и заместник областните управители не могат да: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1. заемат друга държавна длъжност;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2. упражняват търговска дейност или да са управители, търг</w:t>
      </w:r>
      <w:r>
        <w:rPr>
          <w:lang w:val="en-US"/>
        </w:rPr>
        <w:t>овски пълномощници, търговски представители, прокуристи, търговски посредници, ликвидатори или синдици;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3. са членове на орган на управление или контрол на юридическо лице с нестопанска цел, търговско дружество или кооперация;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4. упражняват свободна профес</w:t>
      </w:r>
      <w:r>
        <w:rPr>
          <w:lang w:val="en-US"/>
        </w:rPr>
        <w:t>ия, с изключение на научна или преподавателска дейност или упражняване на авторски и сродни права;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5. (нова - ДВ, бр. 17 от 2013 г.) бъдат ръководители на предизборен щаб на партия, коалиция от партии или инициативен комитет;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6. (нова - ДВ, бр. 17 от 2013 г., отм., бр. 19 от 2014 г., в сила от 5.03.2014 г.).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lastRenderedPageBreak/>
        <w:t>(8) (Нова - ДВ, бр. 94 от 2008 г., в сила от 1.01.2009 г., изм., бр. 82 от 2012 г., предишна ал. 7, изм., бр. 57 от 2016 г.) Министър-председателят, заместник министър-пре</w:t>
      </w:r>
      <w:r>
        <w:rPr>
          <w:lang w:val="en-US"/>
        </w:rPr>
        <w:t>дседателите и министрите, когато по силата на закон или акт на Министерския съвет участват в съвети, комитети, комисии, органи на управление или контрол на фондове, сметки и други, не получават възнаграждение. Заместник-министрите, посочените в ал. 4 еднол</w:t>
      </w:r>
      <w:r>
        <w:rPr>
          <w:lang w:val="en-US"/>
        </w:rPr>
        <w:t>ични органи и техните заместници и членове на колегиални органи, областните управители и заместник областните управители могат да участват като представители на държавата или общината в съвети, комитети, одитни комитети, комисии, работни групи, органи на у</w:t>
      </w:r>
      <w:r>
        <w:rPr>
          <w:lang w:val="en-US"/>
        </w:rPr>
        <w:t>правление или контрол на търговските дружества с държавно или общинско участие в капитала, органи на управление или контрол на фондове, сметки и други, които не са юридически лица, или органи на управление и контрол на юридическите лица, създадени със зако</w:t>
      </w:r>
      <w:r>
        <w:rPr>
          <w:lang w:val="en-US"/>
        </w:rPr>
        <w:t>н или вътрешноведомствен акт, за което не получават възнаграждение.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(9) (Предишна ал. 5 - ДВ, бр. 24 от 2006 г., предишна ал. 7, бр. 94 от 2008 г., в сила от 1.01.2009 г., предишна ал. 8, бр. 57 от 2016 г.) Органите по ал. 4 издават индивидуални администра</w:t>
      </w:r>
      <w:r>
        <w:rPr>
          <w:lang w:val="en-US"/>
        </w:rPr>
        <w:t>тивни актове.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(10) (Нова – ДВ, бр. 103 от 2017 г., в сила от 1.01.2018 г.) Изискването за липса на осъждане при избирането или назначаването на органите на изпълнителната власт и техните заместници се установява служебно от органа по назначаването.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19а</w:t>
      </w:r>
      <w:r>
        <w:rPr>
          <w:lang w:val="en-US"/>
        </w:rPr>
        <w:t>. (Нов - ДВ, бр. 67 от 1999 г.) (1) (Доп. - ДВ, бр. 99 от 2001 г., изм., бр. 69 от 2006 г.) Министър-председателят, заместник министър-председателите, министрите, заместник-министрите, посочените в чл. 19, ал. 4 еднолични органи и техните заместници и член</w:t>
      </w:r>
      <w:r>
        <w:rPr>
          <w:lang w:val="en-US"/>
        </w:rPr>
        <w:t>ове на колегиални органи, областните управители, заместник областните управители, кметовете на общини, на райони и на кметства, кметските наместници, заместник-кметовете на общини и на райони имат всички права по трудово правоотношение освен тези, които пр</w:t>
      </w:r>
      <w:r>
        <w:rPr>
          <w:lang w:val="en-US"/>
        </w:rPr>
        <w:t>отиворечат или са несъвместими с тяхното правно положение.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(Изм. - ДВ, бр. 99 от 2001 г.) Правоотношенията със заместник- министрите, областните управители, заместник областните управители, както и с посочените в чл. 19, ал. 4 еднолични органи, техните заместници и членовете на колегиални органи, могат да бъда</w:t>
      </w:r>
      <w:r>
        <w:rPr>
          <w:lang w:val="en-US"/>
        </w:rPr>
        <w:t>т прекратени без предизвестие от органа, който ги назначава, съответно определя, по негова преценка.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(Нова - ДВ, бр. 42 от 2009 г., изм., бр. 7 от 2018 г., бр. 84 от 2023 г., в сила от 6.10.2023 г., бр. 16 от 2026 г.) Правоотношенията със заместник-мин</w:t>
      </w:r>
      <w:r>
        <w:rPr>
          <w:lang w:val="en-US"/>
        </w:rPr>
        <w:t xml:space="preserve">истрите, областните управители, заместник областните управители, както и с посочените в чл. 19, ал. 4 еднолични органи, техните заместници и членовете на колегиални органи, се прекратяват без предизвестие от органа, който ги назначава, съответно определя, </w:t>
      </w:r>
      <w:r>
        <w:rPr>
          <w:lang w:val="en-US"/>
        </w:rPr>
        <w:t>при неизпълнение на задължението по чл. 76, ал. 3 от Закона за Сметната палата и при установяване на конфликт на интереси или при влизането в сила на акт, с който е установен конфликт на интереси по реда на Закона за Сметната палата.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20. (1) Министерск</w:t>
      </w:r>
      <w:r>
        <w:rPr>
          <w:lang w:val="en-US"/>
        </w:rPr>
        <w:t>ият съвет е централен колегиален орган на изпълнителната власт с обща компетентност.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Структурата и съставът на Министерския съвет се приемат с решение на Народното събрание по предложение на министър-председателя.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(Доп. - ДВ, бр. 24 от 2006 г.) Мин</w:t>
      </w:r>
      <w:r>
        <w:rPr>
          <w:lang w:val="en-US"/>
        </w:rPr>
        <w:t>истерският съвет формулира, разработва и осъществява държавната политика в съответствие със своите конституционни правомощия и със законите на Република България. Министерският съвет приема програма за стратегическите цели и приоритети за срока на своето у</w:t>
      </w:r>
      <w:r>
        <w:rPr>
          <w:lang w:val="en-US"/>
        </w:rPr>
        <w:t>правление.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Въз основа и в изпълнение на законите Министерският съвет приема постановления, разпореждания и решения. С постановления Министерският съвет приема и правилници, и наредби.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(5) Министерският съвет определя с постановление правомощията на мин</w:t>
      </w:r>
      <w:r>
        <w:rPr>
          <w:lang w:val="en-US"/>
        </w:rPr>
        <w:t>истрите извън тези, определени със закон.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lastRenderedPageBreak/>
        <w:t>(6) (Обявена за противоконституционна от КС на РБ в частта относно думите "по предложение на министър-председателя" - ДВ, бр. 8 от 1999 г., изм., бр. 99 от 2001 г.) Министерският съвет отменя незаконосъобразните ил</w:t>
      </w:r>
      <w:r>
        <w:rPr>
          <w:lang w:val="en-US"/>
        </w:rPr>
        <w:t>и неправилните актове на министрите.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21. (Изм. - ДВ, бр. 15 от 2012 г.) (1) Министерският съвет може да създава съвети като постоянно действащи консултативни органи на правителството, осигуряващи координация в сферата на изпълнителната власт, както и с</w:t>
      </w:r>
      <w:r>
        <w:rPr>
          <w:lang w:val="en-US"/>
        </w:rPr>
        <w:t>ътрудничество с други държавни органи, органи на местното самоуправление и с неправителствени организации при определянето и провеждането на държавната политика в дадена област или по особено важни въпроси от обществена значимост.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(2) Съветите по ал. 1 се </w:t>
      </w:r>
      <w:r>
        <w:rPr>
          <w:lang w:val="en-US"/>
        </w:rPr>
        <w:t>ръководят от министър-председателя или от друг член на правителството и включват еднолични органи на изпълнителната власт или техни заместници, както и членове на колегиални органи на изпълнителната власт.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Членове на съветите могат да бъдат и други дър</w:t>
      </w:r>
      <w:r>
        <w:rPr>
          <w:lang w:val="en-US"/>
        </w:rPr>
        <w:t>жавни органи при предварително изразено от тях съгласие.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За участие в съветите могат да се привличат и представители на органи на местното самоуправление при предварително изразено от тях съгласие.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(5) За участие в съветите могат да се привличат и непр</w:t>
      </w:r>
      <w:r>
        <w:rPr>
          <w:lang w:val="en-US"/>
        </w:rPr>
        <w:t>авителствени организации, имащи отношение към дейността на съответния съвет. В постановлението за създаване на съвета могат да се предвиждат критерии за кандидатстване на организациите.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(6) Съветите се състоят от председател и членове. Когато това е предви</w:t>
      </w:r>
      <w:r>
        <w:rPr>
          <w:lang w:val="en-US"/>
        </w:rPr>
        <w:t>дено в постановлението за създаването им, съветите формират основен състав от постоянни членове по ал. 2 - 5 и разширен състав, включващ ръководителите на работните групи по чл. 22, ал. 2 и наблюдатели от организации по ал. 5. Наблюдателите участват в рабо</w:t>
      </w:r>
      <w:r>
        <w:rPr>
          <w:lang w:val="en-US"/>
        </w:rPr>
        <w:t>тата на съвета без право на глас.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22. (Отм. - ДВ, бр. 81 от 2000 г., нов, бр. 15 от 2012 г.) (1) Съветите организират и осъществяват определените им задачи въз основа на приета от тях годишна работна програма.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Съветите могат да създават работни гру</w:t>
      </w:r>
      <w:r>
        <w:rPr>
          <w:lang w:val="en-US"/>
        </w:rPr>
        <w:t>пи за изготвяне на проекти на стратегически документи и нормативни актове или на други експертни предложения по конкретни въпроси, свързани с компетентността им. В състава на работните групи могат да се включват служители в администрациите на органите по ч</w:t>
      </w:r>
      <w:r>
        <w:rPr>
          <w:lang w:val="en-US"/>
        </w:rPr>
        <w:t>л. 21, ал. 2, 3 и 4 и експерти на организациите по чл. 21, ал. 5.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Финансовото осигуряване на дейността на съвета е за сметка на бюджета на администрацията по чл. 22а, ал. 1. Председателят, членовете и наблюдателите не получават възнаграждение за участи</w:t>
      </w:r>
      <w:r>
        <w:rPr>
          <w:lang w:val="en-US"/>
        </w:rPr>
        <w:t>ето си в съвета.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Съветите представят ежегоден доклад за дейността си пред Министерския съвет.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22а. (Нов - ДВ, бр. 15 от 2012 г.) (1) Съвет се създава, преобразува се и се закрива с постановление на Министерския съвет въз основа на мотивирано предло</w:t>
      </w:r>
      <w:r>
        <w:rPr>
          <w:lang w:val="en-US"/>
        </w:rPr>
        <w:t>жение. В постановлението за създаване на съвета се определят неговите задачи и структурен състав, както и администрацията, осигуряваща експертното и техническото му подпомагане.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Организацията на дейността на съветите се урежда с правилник, приет от Мин</w:t>
      </w:r>
      <w:r>
        <w:rPr>
          <w:lang w:val="en-US"/>
        </w:rPr>
        <w:t>истерския съвет, доколкото друго не е предвидено в постановлението по ал. 1.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(3) Правилникът по ал. 2 се прилага и от съвети, създадени със закон или по реда на чл. 45, ал. 1, чл. 47, ал. 8 и чл. 54, ал. 8, доколкото това е предвидено в техния устройствен </w:t>
      </w:r>
      <w:r>
        <w:rPr>
          <w:lang w:val="en-US"/>
        </w:rPr>
        <w:t>акт.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 xml:space="preserve">Чл. 22б. (Нов - ДВ, бр. 15 от 2012 г.) (1) Съветите се подпомагат в своята дейност от секретариати, които са административни звена в специализираната администрация, на които са възложени функции на секретариат, или самостоятелни административни звена </w:t>
      </w:r>
      <w:r>
        <w:rPr>
          <w:lang w:val="en-US"/>
        </w:rPr>
        <w:t>в нея.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Дейността на секретариата се ръководи и организира от секретар на съвета, който може да бъде и член на съвета.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lastRenderedPageBreak/>
        <w:t>Чл. 23. (1) Министър-председателят е централен едноличен орган на изпълнителната власт с обща компетентност.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Министър-председателят представлява Министерския съвет, свиква и председателства заседанията на Министерския съвет.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Министър-председателят ръководи общата политика и текущата дейност на Министерския съвет и носи отговорност за тях пред Народното съ</w:t>
      </w:r>
      <w:r>
        <w:rPr>
          <w:lang w:val="en-US"/>
        </w:rPr>
        <w:t>брание.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Министър-председателят определя правомощията и ресорите на заместник министър-председателите.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(5) Министър-председателят координира работата на заместник министър-председателите и на министрите.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(6) Министър-председателят назначава и освобождав</w:t>
      </w:r>
      <w:r>
        <w:rPr>
          <w:lang w:val="en-US"/>
        </w:rPr>
        <w:t>а от длъжност заместник-министрите.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24. (1) (Доп. – ДВ, бр. 88 от 2023 г., в сила от 20.10.2023 г.) Правомощията на министър-председателя в негово отсъствие от страната или когато ползва законно установен отпуск, за всеки конкретен случай се изпълняват</w:t>
      </w:r>
      <w:r>
        <w:rPr>
          <w:lang w:val="en-US"/>
        </w:rPr>
        <w:t xml:space="preserve"> от определен от него с писмена заповед заместник министър-председател. При отсъствие от страната или ползване на законоустановен отпуск, или при невъзможност за упълномощаване на заместник министър-председател, правомощията на министър-председателя за все</w:t>
      </w:r>
      <w:r>
        <w:rPr>
          <w:lang w:val="en-US"/>
        </w:rPr>
        <w:t>ки конкретен случай се изпълняват от оправомощен от него с писмена заповед министър.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Заместник министър-председателите изпълняват правомощията, които са им възложени от министър-председателя в определените им ресори.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 xml:space="preserve">Чл. 25. (1) Министърът е централен </w:t>
      </w:r>
      <w:r>
        <w:rPr>
          <w:lang w:val="en-US"/>
        </w:rPr>
        <w:t>едноличен орган на изпълнителната власт със специална компетентност и ръководи отделно министерство.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Министърът ръководи, координира и контролира осъществяването на държавната политика според своите правомощия.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С решение на Народното събрание по пр</w:t>
      </w:r>
      <w:r>
        <w:rPr>
          <w:lang w:val="en-US"/>
        </w:rPr>
        <w:t>едложение на министър- председателя в състава на Министерския съвет могат да бъдат включени и министри, които не ръководят министерства.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Министрите издават правилници, наредби, инструкции и заповеди.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26. (1) Заместник-министрите подпомагат министър</w:t>
      </w:r>
      <w:r>
        <w:rPr>
          <w:lang w:val="en-US"/>
        </w:rPr>
        <w:t>а при осъществяването на политическата програма на правителството, при разработването на проекти за нормативни актове и при изпълнението на неговите правомощия.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Със заповед министърът делегира правомощия на своите заместници и определя техните функции.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27. (Изм. и доп. - ДВ, бр. 99 от 2001 г., изм., бр. 24 от 2006 г.) (1) Министър-председателят, заместник министър-председателите, министрите, председателите на държавни агенции и областните управители създават на свое пряко подчинение политически каби</w:t>
      </w:r>
      <w:r>
        <w:rPr>
          <w:lang w:val="en-US"/>
        </w:rPr>
        <w:t>нет.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Политическият кабинет е организационна структура със съвещателни, контролни и информационно-аналитични функции, която подпомага съответния орган на изпълнителната власт при определянето и провеждането на правителствената политика в сферата на него</w:t>
      </w:r>
      <w:r>
        <w:rPr>
          <w:lang w:val="en-US"/>
        </w:rPr>
        <w:t>вите правомощия, както и при представянето й пред обществото.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За реализирането на програмата на Министерския съвет политическият кабинет предлага на органа на изпълнителната власт стратегически приоритети, цели и решения, свързани с неговата компетентн</w:t>
      </w:r>
      <w:r>
        <w:rPr>
          <w:lang w:val="en-US"/>
        </w:rPr>
        <w:t>ост, и следи за тяхното изпълнение.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Политическият кабинет организира и връзките на органа на изпълнителната власт с другите държавни органи и с обществеността.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28. (Доп. - ДВ, бр. 67 от 1999 г., изм. и доп., бр. 99 от 2001 г., попр., бр. 101 от 2001 г., изм., бр. 24 от 2006 г.) (1) Работата на политическия кабинет се организира от началник на кабинета.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lastRenderedPageBreak/>
        <w:t>(2) В политическия кабинет на министър-председателя се вк</w:t>
      </w:r>
      <w:r>
        <w:rPr>
          <w:lang w:val="en-US"/>
        </w:rPr>
        <w:t>лючват началникът на кабинета, говорителят, парламентарният секретар и ръководителят на звеното за връзки с обществеността. В политическия кабинет на министъра се включват заместник-министрите, началникът на кабинета, парламентарният секретар и ръководител</w:t>
      </w:r>
      <w:r>
        <w:rPr>
          <w:lang w:val="en-US"/>
        </w:rPr>
        <w:t>ят на звеното за връзки с обществеността, а в политическия кабинет на министъра на външните работи - и говорител. В политическия кабинет на председателя на държавна агенция се включват заместник-председателите и експертът, отговарящ за връзките с обществен</w:t>
      </w:r>
      <w:r>
        <w:rPr>
          <w:lang w:val="en-US"/>
        </w:rPr>
        <w:t>остта. В политическия кабинет на областния управител се включват заместник областните управители и експертът, отговарящ за връзките с обществеността.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Съставът на политическите кабинети на заместник министър- председателите, както и броят и видът на длъ</w:t>
      </w:r>
      <w:r>
        <w:rPr>
          <w:lang w:val="en-US"/>
        </w:rPr>
        <w:t xml:space="preserve">жностите на служителите към политическите кабинети, се определят с Устройствения правилник на Министерския съвет и на неговата администрация.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Дейността на политическите кабинети на министър-председателя и на министрите се подпомага от съветници по опр</w:t>
      </w:r>
      <w:r>
        <w:rPr>
          <w:lang w:val="en-US"/>
        </w:rPr>
        <w:t>еделени въпроси, които не могат да изпълняват функции на управление, от експерти и от технически сътрудници.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(5) Началникът на кабинета, парламентарният секретар, говорителят, съветниците и експертите по ал. 4, техническите сътрудници, както и служителите </w:t>
      </w:r>
      <w:r>
        <w:rPr>
          <w:lang w:val="en-US"/>
        </w:rPr>
        <w:t xml:space="preserve">по ал. 3, осъществяват своите задължения въз основа на трудов договор, сключен със съответните органи по чл. 27, ал. 1.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(6) Правоотношенията с лицата по ал. 5, както и с ръководителя на звеното или с експерта за връзки с обществеността, се прекратяват по </w:t>
      </w:r>
      <w:r>
        <w:rPr>
          <w:lang w:val="en-US"/>
        </w:rPr>
        <w:t>преценка на съответния орган на изпълнителната власт или с прекратяването на пълномощията му.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(7) Органът на изпълнителната власт може да възложи на началника на кабинета отделни свои правомощия по трудовите правоотношения на членовете, съветниците, експер</w:t>
      </w:r>
      <w:r>
        <w:rPr>
          <w:lang w:val="en-US"/>
        </w:rPr>
        <w:t>тите и техническите сътрудници към политическия кабинет, с изключение на назначаването и прекратяването на правоотношението, както и налагането на дисциплинарни наказания.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29. (1) Областният управител е едноличен орган на изпълнителната власт в областт</w:t>
      </w:r>
      <w:r>
        <w:rPr>
          <w:lang w:val="en-US"/>
        </w:rPr>
        <w:t>а, който осъществява държавното управление по места и осигурява съответствие между националните и местните интереси при провеждане на регионалната политика.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При осъществяване на своята дейност областният управител се подпомага от заместник областни управители и от областна администрация.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Областният управител се определя с решение на Министерския съвет.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(4) (Обявена за противоконституционна от КС на РБ </w:t>
      </w:r>
      <w:r>
        <w:rPr>
          <w:lang w:val="en-US"/>
        </w:rPr>
        <w:t>в частта относно думите "Областният управител и" - ДВ, бр. 8 от 1999 г., изм., бр. 99 от 2001 г.) Заместник областните управители се назначават от министър-председателя.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(5) (Обявена за противоконституционна от КС на РБ - ДВ, бр. 8 от 1999 г., отм., бр. 99</w:t>
      </w:r>
      <w:r>
        <w:rPr>
          <w:lang w:val="en-US"/>
        </w:rPr>
        <w:t xml:space="preserve"> от 2001 г.).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30. (1) Областният управител определя правомощията и ресора на заместник областните управители.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В отсъствие на областния управител той се замества от определен от него с писмена заповед заместник областен управител.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31. (1) (Преди</w:t>
      </w:r>
      <w:r>
        <w:rPr>
          <w:lang w:val="en-US"/>
        </w:rPr>
        <w:t>шен текст на чл. 31 - ДВ, бр. 99 от 2001 г.) Областният управител: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1. провежда държавната политика в областта, координира работата на органите на изпълнителната власт и на техните администрации на територията на областта и взаимодействието им с местната вл</w:t>
      </w:r>
      <w:r>
        <w:rPr>
          <w:lang w:val="en-US"/>
        </w:rPr>
        <w:t>аст;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2. (изм. – ДВ, бр. 21 от 2020 г., в сила от 13.03.2020 г.) осигурява съответствие между националните и местните интереси, организира разработването и изпълнението на стратегии и програми, осъществява взаимодействие с органите на местното самоуправлени</w:t>
      </w:r>
      <w:r>
        <w:rPr>
          <w:lang w:val="en-US"/>
        </w:rPr>
        <w:t>е и местната администрация;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3. отговаря за опазването и защитата на държавната собственост на територията на областта;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lastRenderedPageBreak/>
        <w:t>4. осигурява спазването на законността на територията на областта и осъществява административен контрол по изпълнението на административн</w:t>
      </w:r>
      <w:r>
        <w:rPr>
          <w:lang w:val="en-US"/>
        </w:rPr>
        <w:t>ите актове;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5. упражнява контрол по законосъобразността на актовете и действията на органите на местното самоуправление и местната администрация;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6. (нова - ДВ, бр. 24 от 2006 г.) осъществява връзка с териториалните звена на централната администрация на из</w:t>
      </w:r>
      <w:r>
        <w:rPr>
          <w:lang w:val="en-US"/>
        </w:rPr>
        <w:t>пълнителната власт на територията на областта и контролира изпълнението на актовете и действията на ръководителите им;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7. (нова - ДВ, бр. 24 от 2006 г.) координира и контролира дейността на териториалните звена на министерствата и на другите административн</w:t>
      </w:r>
      <w:r>
        <w:rPr>
          <w:lang w:val="en-US"/>
        </w:rPr>
        <w:t>и структури, които осъществяват административно обслужване на територията на областта, независимо от тяхната йерархическа подчиненост;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8. (предишна т. 6 - ДВ, бр. 24 от 2006 г.) координира и контролира изпълнението на актовете и действията на ръководителит</w:t>
      </w:r>
      <w:r>
        <w:rPr>
          <w:lang w:val="en-US"/>
        </w:rPr>
        <w:t>е на териториалните звена на централната администрация на изпълнителната власт на територията на областта;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9. (изм. - ДВ, бр. 19 от 2005 г., предишна т. 7, бр. 24 от 2006 г., изм., бр. 102 от 2006 г., бр. 35 от 2009 г., в сила от 12.05.2009 г.) организира </w:t>
      </w:r>
      <w:r>
        <w:rPr>
          <w:lang w:val="en-US"/>
        </w:rPr>
        <w:t>и ръководи дейностите по защитата на населението, културните и материалните ценности, околната среда при бедствия;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10. (нова - ДВ, бр. 19 от 2005 г., предишна т. 8, бр. 24 от 2006 г., изм., бр. 35 от 2009 г., в сила от 12.05.2009 г.) председателства съвета</w:t>
      </w:r>
      <w:r>
        <w:rPr>
          <w:lang w:val="en-US"/>
        </w:rPr>
        <w:t xml:space="preserve"> по сигурност;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11. (предишна т. 8 - ДВ, бр. 19 от 2005 г., предишна т. 9, бр. 24 от 2006 г.) осъществява международните контакти на областта на регионално ниво.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(Нова - ДВ, бр. 99 от 2001 г.) Ръководителите на териториални звена на централната админист</w:t>
      </w:r>
      <w:r>
        <w:rPr>
          <w:lang w:val="en-US"/>
        </w:rPr>
        <w:t>рация на изпълнителната власт на територията на областта, кметовете и председателите на общинските съвети предоставят исканите от областния управител информация и документи във връзка с изпълнение на правомощията му по ал. 1, освен когато те съставляват дъ</w:t>
      </w:r>
      <w:r>
        <w:rPr>
          <w:lang w:val="en-US"/>
        </w:rPr>
        <w:t>ржавна или служебна тайна.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32. (1) Областният управител издава заповеди в границите на предоставените му правомощия.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(Изм. - ДВ, бр. 69 от 2006 г.) Областният управител може да оспорва незаконосъобразни актове на общинските съвети по реда на Закона</w:t>
      </w:r>
      <w:r>
        <w:rPr>
          <w:lang w:val="en-US"/>
        </w:rPr>
        <w:t xml:space="preserve"> за местното самоуправление и местната администрация. Той може да отменя незаконосъобразни актове на кметовете на общини в 14-дневен срок от получаването им или от сезирането му.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(Изм. - ДВ, бр. 30 от 2006 г.) Заповедите на областния управител по ал. 1</w:t>
      </w:r>
      <w:r>
        <w:rPr>
          <w:lang w:val="en-US"/>
        </w:rPr>
        <w:t xml:space="preserve"> и 2 могат да се обжалват пред съответния административен съд.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33. (1) Кметът на общината е орган на изпълнителната власт в общината.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Кметът на община се избира от населението на съответната община по ред, определен със закон, за срок четири години</w:t>
      </w:r>
      <w:r>
        <w:rPr>
          <w:lang w:val="en-US"/>
        </w:rPr>
        <w:t>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В своята дейност кметът се ръководи от закона, от актовете на общинския съвет и от решенията на населението.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Правомощията на кмета се определят със закон.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33а. (Нов - ДВ, бр. 24 от 2006 г.) В изпълнение на стратегическите цели органите на изп</w:t>
      </w:r>
      <w:r>
        <w:rPr>
          <w:lang w:val="en-US"/>
        </w:rPr>
        <w:t>ълнителната власт поставят ежегодни цели за дейността на съответната администрация и осъществяват контрол за тяхното изпълнение.</w:t>
      </w:r>
    </w:p>
    <w:p w:rsidR="00FD7C61" w:rsidRDefault="007136BA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Глава пета</w:t>
      </w:r>
      <w:r>
        <w:rPr>
          <w:b/>
          <w:bCs/>
          <w:sz w:val="36"/>
          <w:szCs w:val="36"/>
        </w:rPr>
        <w:br/>
        <w:t>АДМИНИСТРАЦИЯ НА ИЗПЪЛНИТЕЛНАТА ВЛАСТ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34. При осъществяване на своите правомощия органите на изпълнителната власт се подпомагат от администрация.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lastRenderedPageBreak/>
        <w:t>Чл. 35. (Изм. - ДВ, бр. 24 от 2006 г.) Министерският съвет с постановление създава, преобразува и закрива административни структури, които не са</w:t>
      </w:r>
      <w:r>
        <w:rPr>
          <w:lang w:val="en-US"/>
        </w:rPr>
        <w:t xml:space="preserve"> предвидени от Конституцията.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36. (Изм. - ДВ, бр. 24 от 2006 г.) Администрацията на изпълнителната власт обхваща администрацията на Министерския съвет, министерствата, държавните агенции, администрацията на държавните комисии, изпълнителните агенции, о</w:t>
      </w:r>
      <w:r>
        <w:rPr>
          <w:lang w:val="en-US"/>
        </w:rPr>
        <w:t>бластните и общинските администрации и други административни структури, създадени с нормативен акт, които имат функции във връзка с осъществяването на изпълнителната власт.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37. Администрацията на изпълнителната власт е централна и териториална.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38.</w:t>
      </w:r>
      <w:r>
        <w:rPr>
          <w:lang w:val="en-US"/>
        </w:rPr>
        <w:t xml:space="preserve"> (1) Централната администрация на изпълнителната власт включва: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1. администрацията на Министерския съвет;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2. министерствата;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3. държавните агенции;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4. администрацията на държавните комисии;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5. изпълнителните агенции;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6. (нова - ДВ, бр. 24 от 2006 г.) админ</w:t>
      </w:r>
      <w:r>
        <w:rPr>
          <w:lang w:val="en-US"/>
        </w:rPr>
        <w:t>истративните структури, създадени с нормативен акт, които имат функции във връзка с осъществяването на изпълнителната власт.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Териториалната администрация на изпълнителната власт включва: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1. областната администрация;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2. общинската администрация;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3. (нов</w:t>
      </w:r>
      <w:r>
        <w:rPr>
          <w:lang w:val="en-US"/>
        </w:rPr>
        <w:t>а - ДВ, бр. 24 от 2006 г.) специализирани териториални администрации, създадени като юридически лица с нормативен акт.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39. (Отм. - ДВ, бр. 24 от 2006 г.).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40. (1) Администрацията на Министерския съвет осигурява текущата дейност на Министерския съве</w:t>
      </w:r>
      <w:r>
        <w:rPr>
          <w:lang w:val="en-US"/>
        </w:rPr>
        <w:t>т и подготовката на неговите заседания.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При изпълнение на своите функции администрацията на Министерския съвет осъществява координация на дейността на централната и териториалната администрация на изпълнителната власт.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(Изм. - ДВ, бр. 99 от 2001 г.</w:t>
      </w:r>
      <w:r>
        <w:rPr>
          <w:lang w:val="en-US"/>
        </w:rPr>
        <w:t>) Администрацията на Министерския съвет е самостоятелно юридическо лице на бюджетна издръжка.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(Изм. - ДВ, бр. 99 от 2001 г., бр. 15 от 2012 г.) Общото ръководство на администрацията на Министерския съвет се осъществява от министър-председателя.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(5) (От</w:t>
      </w:r>
      <w:r>
        <w:rPr>
          <w:lang w:val="en-US"/>
        </w:rPr>
        <w:t xml:space="preserve">м. - ДВ, бр. 99 от 2001 г.).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(6) (Изм. - ДВ, бр. 99 от 2001 г.) Администрацията на Министерския съвет се представлява от министър-председателя или от овластено от него лице.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(7) (Нова - ДВ, бр. 99 от 2001 г., изм., бр. 95 от 2003 г.) Министър-председателя</w:t>
      </w:r>
      <w:r>
        <w:rPr>
          <w:lang w:val="en-US"/>
        </w:rPr>
        <w:t>т е орган по назначаването на държавните служители в администрацията на Министерския съвет.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(8) (Нова - ДВ, бр. 99 от 2001 г., отм., бр. 95 от 2003 г.).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41. Организацията на работа на Министерския съвет, структурата, съставът и функциите на отделните з</w:t>
      </w:r>
      <w:r>
        <w:rPr>
          <w:lang w:val="en-US"/>
        </w:rPr>
        <w:t>вена в неговата администрация се определят с устройствен правилник, приет от Министерския съвет.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42. (1) Министерството е администрация, която подпомага дейността на министъра.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Министерството е юридическо лице на бюджетна издръжка.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(Изм. - ДВ, бр. 15 от 2012 г.) Общото ръководство на министерството се осъществява от съответния министър. Министерството като администрация се представлява от министъра или от овластено от него длъжностно лице.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Устройственият правилник на министер</w:t>
      </w:r>
      <w:r>
        <w:rPr>
          <w:lang w:val="en-US"/>
        </w:rPr>
        <w:t>ството се приема от Министерския съвет по предложение на съответния министър.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lastRenderedPageBreak/>
        <w:t>(5) (Нова - ДВ, бр. 99 от 2001 г., изм., бр. 95 от 2003 г.) Министърът е орган по назначаването на държавните служители в министерството.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(6) (Нова - ДВ, бр. 99 от 2001 г., отм., бр. 95 от 2003 г.).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43. Броят на заместник-министрите се определя с устройствения правилник на министерството.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44. За изпълнение на своите правомощия министърът може да създава териториални административни з</w:t>
      </w:r>
      <w:r>
        <w:rPr>
          <w:lang w:val="en-US"/>
        </w:rPr>
        <w:t>вена на свое подчинение, които са организирани като дирекции в състава на областната администрация.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45. (1) (Изм. - ДВ, бр. 24 от 2006 г., бр. 15 от 2012 г.) При осъществяване на своята дейност министърът може да създава съвети като експертни консултат</w:t>
      </w:r>
      <w:r>
        <w:rPr>
          <w:lang w:val="en-US"/>
        </w:rPr>
        <w:t>ивни звена за решаване на проблеми от специалната му компетентност, както и работни групи за изпълнение на конкретни задачи.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(2) (Доп. - ДВ, бр. 24 от 2006 г., изм., бр. 15 от 2012 г.) Съветите по ал. 1 могат да включват експерти, както и представители на </w:t>
      </w:r>
      <w:r>
        <w:rPr>
          <w:lang w:val="en-US"/>
        </w:rPr>
        <w:t>неправителствени организации, имащи отношение към дейността на съответното министерство.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(Нова - ДВ, бр. 15 от 2012 г.) Министърът може да създава работни групи за изготвяне на законопроект или проект на акт от компетентността на правителството, за чий</w:t>
      </w:r>
      <w:r>
        <w:rPr>
          <w:lang w:val="en-US"/>
        </w:rPr>
        <w:t>то вносител той е определен. В състава на работната група могат да бъдат включени и служители от други администрации със съгласието на съответния главен секретар, съответно на постоянния секретар на отбраната и на постоянния секретар на Министерството на в</w:t>
      </w:r>
      <w:r>
        <w:rPr>
          <w:lang w:val="en-US"/>
        </w:rPr>
        <w:t>ъншните работи.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(Доп. - ДВ, бр. 24 от 2006 г., предишна ал. 3, бр. 15 от 2012 г.) Дейността на съветите и работните групи се обслужва от административните звена на министерството.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(5) (Доп. - ДВ, бр. 24 от 2006 г., предишна ал. 4, бр. 15 от 2012 г.) Ми</w:t>
      </w:r>
      <w:r>
        <w:rPr>
          <w:lang w:val="en-US"/>
        </w:rPr>
        <w:t>нистърът представя в Министерския съвет ежегоден доклад за дейността на своето министерство и подчинените му административни структури.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 xml:space="preserve">Чл. 46. (Изм. - ДВ, бр. 24 от 2006 г., изм. и доп., бр. 94 от 2008 г., в сила от 1.01.2009 г., изм., бр. 24 от 2010 г.) </w:t>
      </w:r>
      <w:r>
        <w:rPr>
          <w:lang w:val="en-US"/>
        </w:rPr>
        <w:t>(1) В министерството се създава инспекторат на пряко подчинение на министъра за осъществяване на административен контрол.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Дейността на инспектората е насочена към пълно и точно изясняване на проверяваните случаи и предлагане на мерки за тяхното разреша</w:t>
      </w:r>
      <w:r>
        <w:rPr>
          <w:lang w:val="en-US"/>
        </w:rPr>
        <w:t>ване с цел: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1. предотвратяване и отстраняване на нарушения при функционирането на администрацията;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2. независима и обективна оценка на дейността на администрацията;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3. подобряване работата на администрацията.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(Изм. – ДВ, бр. 85 от 2017 г.) Инспекторатъ</w:t>
      </w:r>
      <w:r>
        <w:rPr>
          <w:lang w:val="en-US"/>
        </w:rPr>
        <w:t xml:space="preserve">т осъществява дейността си съгласно вътрешни правила, утвърдени от съответния орган на изпълнителната власт въз основа на наредбата по чл. 46б, ал. 2.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Инспекторатът: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1. (изм. – ДВ, бр. 85 от 2017 г.) извършва планови и извънпланови проверки на структу</w:t>
      </w:r>
      <w:r>
        <w:rPr>
          <w:lang w:val="en-US"/>
        </w:rPr>
        <w:t>ри, дейности и процеси в администрацията;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2. прави оценка на корупционния риск и предлага мерки за ограничаването му;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3. събира и анализира информация и извършва проверки за установяване на нарушения, прояви на корупция и неефективна работа на администраци</w:t>
      </w:r>
      <w:r>
        <w:rPr>
          <w:lang w:val="en-US"/>
        </w:rPr>
        <w:t>ята;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4. следи за спазването на законите, подзаконовите и вътрешноведомствените актове за организацията на работата от служителите на администрацията;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5. може да предлага образуване на дисциплинарно производство при констатирани нарушения на служебните задъ</w:t>
      </w:r>
      <w:r>
        <w:rPr>
          <w:lang w:val="en-US"/>
        </w:rPr>
        <w:t xml:space="preserve">лжения, както и на Кодекса за поведение на служителите в държавната администрация;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6. извършва проверка на сигналите срещу незаконни или неправилни действия или бездействия на служители от администрацията;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lastRenderedPageBreak/>
        <w:t>7. (изм. – ДВ, бр. 7 от 2018 г., бр. 84 от 2023 г</w:t>
      </w:r>
      <w:r>
        <w:rPr>
          <w:lang w:val="en-US"/>
        </w:rPr>
        <w:t xml:space="preserve">., в сила от 6.10.2023 г., бр. 16 от 2026 г.) осъществява контрол и извършва проверки по Закона за Сметната палата;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8. съставя актове за установяване на административни нарушения при констатирани нарушения от страна на служителите от администрацията, кога</w:t>
      </w:r>
      <w:r>
        <w:rPr>
          <w:lang w:val="en-US"/>
        </w:rPr>
        <w:t>то е предвидено в закон;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9. изпраща сигнали до органите на прокуратурата, когато при проверки установи данни за извършено престъпление;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10. прави предложения за нови или за изменение на вътрешноведомствени актове, регламентиращи организацията на работата и дейността на администрацията;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11. (нова – ДВ, бр. 85 от 2017 г.) извършва проверки по предоставянето на административни услуги;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12. (пр</w:t>
      </w:r>
      <w:r>
        <w:rPr>
          <w:lang w:val="en-US"/>
        </w:rPr>
        <w:t>едишна т. 11 – ДВ, бр. 85 от 2017 г.) осъществява други функции във връзка с административния контрол, произтичащи от нормативни актове или възложени от органа на изпълнителната власт.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(5) (Изм. - ДВ, бр. 15 от 2013 г., в сила от 1.01.2014 г., доп., бр. 60</w:t>
      </w:r>
      <w:r>
        <w:rPr>
          <w:lang w:val="en-US"/>
        </w:rPr>
        <w:t xml:space="preserve"> от 2015 г.) Инспекторатът в министерството осъществява административен контрол върху дейността на второстепенните разпоредители с бюджет, освен в случаите, когато в закон е определено друго.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(6) В администрациите, които не се обхващат от контрола по ал. 5</w:t>
      </w:r>
      <w:r>
        <w:rPr>
          <w:lang w:val="en-US"/>
        </w:rPr>
        <w:t>, се създават инспекторати.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(7) (Нова – ДВ, бр. 85 от 2017 г.) Инспекторатите изготвят стратегически и годишен план за дейността си, които се утвърждават от съответния ръководител на административната структура, а за Главния инспекторат – от министър-предс</w:t>
      </w:r>
      <w:r>
        <w:rPr>
          <w:lang w:val="en-US"/>
        </w:rPr>
        <w:t>едателя.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(8) (Нова – ДВ, бр. 85 от 2017 г.) Инспекторатите ежегодно представят отчет за дейността си пред съответния ръководител на административната структура, а Главният инспекторат – пред министър-председателя.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(9) (Предишна ал. 7 – ДВ, бр. 85 от 2017 г</w:t>
      </w:r>
      <w:r>
        <w:rPr>
          <w:lang w:val="en-US"/>
        </w:rPr>
        <w:t>.) Инспекторатът изпраща на Главния инспекторат ежегодно до 1 март доклад за извършените проверки по ал. 4 през предходната година.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(10) (Нова – ДВ, бр. 85 от 2017 г.) Инспекторатът не извършва проверки в търговските дружества с държавно участие в капитала</w:t>
      </w:r>
      <w:r>
        <w:rPr>
          <w:lang w:val="en-US"/>
        </w:rPr>
        <w:t xml:space="preserve"> и държавните предприятия по чл. 62, ал. 3 от Търговския закон.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(11) (Нова – ДВ, бр. 85 от 2017 г.) Инспекторатът не извършва проверки относно бюджетната дисциплина.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46а. (Нов - ДВ, бр. 24 от 2006 г.) (1) В администрацията на Министерския съвет се създ</w:t>
      </w:r>
      <w:r>
        <w:rPr>
          <w:lang w:val="en-US"/>
        </w:rPr>
        <w:t>ава Главен инспекторат на пряко подчинение на министър-председателя.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(Изм. - ДВ, бр. 94 от 2008 г., в сила от 1.01.2009 г., доп., бр. 24 от 2010 г., изм., бр. 85 от 2017 г.) Главният инспекторат: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1. координира и подпомага дейността на инспекторатите;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. дава оценка относно дейността на инспекторатите по ред, определен с наредбата по чл. 46б, ал. 2;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3. координира и подпомага изпълнението на държавната антикорупционна политика;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4. (изм. – ДВ, бр. 7 от 2018 г., бр. 84 от 2023 г., в сила от 6.10.2023 г., бр. 16 от 2026 г.) осъществява контрол и извършва проверки по Закона за Сметната палата, както и за други нарушения на служебните задължения;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5. разглежда постъпили сигнали за кору</w:t>
      </w:r>
      <w:r>
        <w:rPr>
          <w:lang w:val="en-US"/>
        </w:rPr>
        <w:t>пция на органи на изпълнителната власт и държавни служители на ръководна длъжност, извършва проверки и информира министър-председателя за резултатите;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6. изпълнява функциите по чл. 46, ал. 4 по отношение на администрацията на Министерския съвет и второстеп</w:t>
      </w:r>
      <w:r>
        <w:rPr>
          <w:lang w:val="en-US"/>
        </w:rPr>
        <w:t>енните разпоредители с бюджет по бюджета на Министерския съвет;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7. осъществява други функции, определени с Устройствения правилник на Министерския съвет и на неговата администрация или възложени му от министър-председателя.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(Нова - ДВ, бр. 24 от 2010 г</w:t>
      </w:r>
      <w:r>
        <w:rPr>
          <w:lang w:val="en-US"/>
        </w:rPr>
        <w:t>., изм., бр. 85 от 2017 г.) Главният инспекторат представя на министър-председателя ежегодно до 30 април обобщен доклад за извършените проверки, изготвен въз основа на докладите по чл. 46, ал. 9.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lastRenderedPageBreak/>
        <w:t>Чл. 46б. (Нов - ДВ, бр. 24 от 2006 г.) (1) (Изм. – ДВ, бр. 8</w:t>
      </w:r>
      <w:r>
        <w:rPr>
          <w:lang w:val="en-US"/>
        </w:rPr>
        <w:t>5 от 2017 г.) За ръководител на инспекторат и за инспектори се назначават лица, които: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1. (изм. - ДВ, бр. 15 от 2012 г.) отговарят на изискванията, установени с Класификатора на длъжностите в администрацията, относно професионалния опит, като за професиона</w:t>
      </w:r>
      <w:r>
        <w:rPr>
          <w:lang w:val="en-US"/>
        </w:rPr>
        <w:t>лен опит се зачита стажът в държавната администрация;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2. притежават образователно-квалификационна степен "магистър".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(2) (Нова – ДВ, бр. 85 от 2017 г.) Структурата и минималната численост на инспекторатите, редът и начинът за осъществяване на дейността им </w:t>
      </w:r>
      <w:r>
        <w:rPr>
          <w:lang w:val="en-US"/>
        </w:rPr>
        <w:t>и взаимодействието със специализираните контролни органи се определят с наредба, приета от Министерския съвет.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(Нова – ДВ, бр. 85 от 2017 г.) С наредбата по ал. 2 Министерският съвет може да определи допълнителни изисквания, на които трябва да отговаря</w:t>
      </w:r>
      <w:r>
        <w:rPr>
          <w:lang w:val="en-US"/>
        </w:rPr>
        <w:t>т ръководителят и инспекторите.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(Предишна ал. 2 – ДВ, бр. 85 от 2017 г.) При осъществяване на своите функции инспекторите имат право да изискват документи, данни, сведения, справки и други носители на информация от проверяваните лица, които са необходи</w:t>
      </w:r>
      <w:r>
        <w:rPr>
          <w:lang w:val="en-US"/>
        </w:rPr>
        <w:t>ми за извършване на проверките.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(5) (Отм., предишна ал. 3 - ДВ, бр. 85 от 2017 г.) При извършване на проверките инспекторите имат право да изискват информация от държавните и местните органи, органите на съдебната власт и други институции.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(6) (Предишна ал. 3 - ДВ, бр. 94 от 2008 г., в сила от 1.01.2009 г., предишна ал. 4, бр. 85 от 2017 г.) Служителите в администрацията са длъжни да оказват пълно съдействие на инспекторите при осъществяването на функциите им.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 xml:space="preserve">Чл. 47. (1) (Изм. - ДВ, бр. 24 </w:t>
      </w:r>
      <w:r>
        <w:rPr>
          <w:lang w:val="en-US"/>
        </w:rPr>
        <w:t>от 2006 г.) Държавната агенция е администрация на пряко подчинение на Министерския съвет за разработване и осъществяване на политика, за която не е създадено министерство.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Държавната агенция е юридическо лице на бюджетна издръжка.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С постановлението</w:t>
      </w:r>
      <w:r>
        <w:rPr>
          <w:lang w:val="en-US"/>
        </w:rPr>
        <w:t xml:space="preserve"> за създаване на държавната агенция Министерският съвет определя начина на функциониране и необходимата административна организация за осъществяване на дейността й.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Държавната агенция се ръководи и представлява от председател, който се определя с решен</w:t>
      </w:r>
      <w:r>
        <w:rPr>
          <w:lang w:val="en-US"/>
        </w:rPr>
        <w:t>ие на Министерския съвет.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(5) (Изм. - ДВ, бр. 64 от 2000 г., бр. 24 от 2006 г.) При осъществяване на своите функции председателят на държавната агенция се подпомага от заместник-председатели, чиито брой се определя в постановлението по ал. 3.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(6) (Изм. - Д</w:t>
      </w:r>
      <w:r>
        <w:rPr>
          <w:lang w:val="en-US"/>
        </w:rPr>
        <w:t>В, бр. 64 от 2000 г., бр. 99 от 2001 г.) Министър-председателят сключва, изменя и прекратява договорите с председателя и заместник-председателите.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(7) (Нова - ДВ, бр. 99 от 2001 г., изм., бр. 95 от 2003 г.) Председателят е орган по назначаването на държавн</w:t>
      </w:r>
      <w:r>
        <w:rPr>
          <w:lang w:val="en-US"/>
        </w:rPr>
        <w:t>ите служители в агенцията.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(8) (Нова - ДВ, бр. 99 от 2001 г., отм., бр. 95 от 2003 г., нова, бр. 24 от 2006 г., изм. и доп., бр. 15 от 2012 г.) При осъществяване на своята дейност председателят може да създава съвети като експертни консултативни звена за р</w:t>
      </w:r>
      <w:r>
        <w:rPr>
          <w:lang w:val="en-US"/>
        </w:rPr>
        <w:t>ешаване на проблеми от неговата компетентност, както и работни групи за изпълнение на конкретни задачи. Съвети се създават след съгласуване със съответния заместник министър-председател, на когото се представят и ежегодни отчети за дейността им. Съветите м</w:t>
      </w:r>
      <w:r>
        <w:rPr>
          <w:lang w:val="en-US"/>
        </w:rPr>
        <w:t>огат да включват експерти, както и представители на неправителствени организации, имащи отношение към дейността на съответната държавна агенция.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48. Дейността, структурата, организацията на работа и съставът на държавната агенция се определят с устройс</w:t>
      </w:r>
      <w:r>
        <w:rPr>
          <w:lang w:val="en-US"/>
        </w:rPr>
        <w:t>твен правилник, приет от Министерския съвет.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49. Председателят на държавната агенция представя в Министерския съвет ежегоден доклад за дейността на държавната агенция.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lastRenderedPageBreak/>
        <w:t>Чл. 50. (1) Държавната комисия е колегиален орган към Министерския съвет или към мин</w:t>
      </w:r>
      <w:r>
        <w:rPr>
          <w:lang w:val="en-US"/>
        </w:rPr>
        <w:t>истър за осъществяване на контролни, регистрационни и разрешителни функции по прилагането на закон или постановление на Министерския съвет.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Държавната комисия е юридическо лице на бюджетна издръжка.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С постановлението за създаване на държавна комиси</w:t>
      </w:r>
      <w:r>
        <w:rPr>
          <w:lang w:val="en-US"/>
        </w:rPr>
        <w:t>я Министерският съвет определя начина на функциониране и необходимата административна организация за осъществяване на дейността й.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Председателят и членовете на държавната комисия се определят с решение на Министерския съвет.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(5) (Изм. - ДВ, бр. 99 от 2</w:t>
      </w:r>
      <w:r>
        <w:rPr>
          <w:lang w:val="en-US"/>
        </w:rPr>
        <w:t>001 г.) Министър-председателят сключва, изменя и прекратява договорите с председателя и членовете на държавната комисия.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(6) Председателят ръководи дейността на държавната комисия и я представлява.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(7) (Нова - ДВ, бр. 99 от 2001 г., изм., бр. 95 от 2003 г.</w:t>
      </w:r>
      <w:r>
        <w:rPr>
          <w:lang w:val="en-US"/>
        </w:rPr>
        <w:t>) Председателят е орган по назначаването на държавните служители в администрацията на комисията.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(8) (Нова - ДВ, бр. 99 от 2001 г., отм., бр. 95 от 2003 г.).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51. Дейността, структурата, организацията на работа и съставът на държавната комисия и на нейн</w:t>
      </w:r>
      <w:r>
        <w:rPr>
          <w:lang w:val="en-US"/>
        </w:rPr>
        <w:t>ата администрация се определят с устройствен правилник, приет от Министерския съвет.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52. (Доп. - ДВ, бр. 24 от 2006 г.) Председателят на държавната комисия представя в Министерския съвет или пред министъра, към когото е създадена, ежегоден доклад за де</w:t>
      </w:r>
      <w:r>
        <w:rPr>
          <w:lang w:val="en-US"/>
        </w:rPr>
        <w:t>йността й.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53. (Отм. - ДВ, бр. 15 от 2012 г.).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54. (1) (Изм. - ДВ, бр. 99 от 2001 г.) Изпълнителната агенция е администрация към определен министър за административно обслужване на физически и юридически лица, както и за изпълнение на дейности и ус</w:t>
      </w:r>
      <w:r>
        <w:rPr>
          <w:lang w:val="en-US"/>
        </w:rPr>
        <w:t>луги, свързани с осигуряването на дейността на органите на държавната власт и на администрацията.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(Доп. - ДВ, бр. 99 от 2001 г.) Изпълнителна агенция се създава със закон или с постановление на Министерския съвет.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(Отм. - ДВ, бр. 15 от 2013 г., в с</w:t>
      </w:r>
      <w:r>
        <w:rPr>
          <w:lang w:val="en-US"/>
        </w:rPr>
        <w:t xml:space="preserve">ила от 1.01.2014 г.).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Изпълнителната агенция се ръководи и представлява от изпълнителен директор.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(5) (Изм. - ДВ, бр. 99 от 2001 г.) Договорът с изпълнителния директор на изпълнителната агенция се сключва, изменя и прекратява от министъра, към който е създадена, съгласувано с министър-председателя.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(6) В наименованието на изпълнителните агенции може да</w:t>
      </w:r>
      <w:r>
        <w:rPr>
          <w:lang w:val="en-US"/>
        </w:rPr>
        <w:t xml:space="preserve"> не се изписва прилагателното "изпълнителна".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(7) (Нова - ДВ, бр. 99 от 2001 г., изм., бр. 95 от 2003 г.) Изпълнителният директор е орган по назначаването на държавните служители в агенцията.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(8) (Нова - ДВ, бр. 99 от 2001 г., отм., бр. 95 от 2003 г., нова, бр. 24 от 2006 г., изм. и доп., бр. 15 от 2012 г.) При осъществяване на своята дейност изпълнителният директор може да създава съвети като експертни консултативни звена за решаване на пробле</w:t>
      </w:r>
      <w:r>
        <w:rPr>
          <w:lang w:val="en-US"/>
        </w:rPr>
        <w:t xml:space="preserve">ми от неговата компетентност, както и работни групи за изпълнение на конкретни задачи. Съвети се създават след съгласуване с министъра, към когото е създадена агенцията, на когото се представят и ежегодни отчети за дейността им. Съветите могат да включват </w:t>
      </w:r>
      <w:r>
        <w:rPr>
          <w:lang w:val="en-US"/>
        </w:rPr>
        <w:t>експерти, както и представители на неправителствени организации, имащи отношение към дейността на съответната изпълнителна агенция.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55. Дейността, структурата, организацията на работа и съставът на изпълнителната агенция се определят с устройствен прав</w:t>
      </w:r>
      <w:r>
        <w:rPr>
          <w:lang w:val="en-US"/>
        </w:rPr>
        <w:t>илник, приет от Министерския съвет.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lastRenderedPageBreak/>
        <w:t>Чл. 56. Изпълнителният директор на изпълнителната агенция представя на органа на изпълнителната власт, който го назначава, ежегоден доклад за дейността на изпълнителната агенция.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57. (1) Областната администрация подп</w:t>
      </w:r>
      <w:r>
        <w:rPr>
          <w:lang w:val="en-US"/>
        </w:rPr>
        <w:t>омага областния управител в осъществяването на неговите правомощия.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Областната администрация е юридическо лице на бюджетна издръжка.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Областната администрация се ръководи и представлява от областен управител, който е отговорен пред Министерския съве</w:t>
      </w:r>
      <w:r>
        <w:rPr>
          <w:lang w:val="en-US"/>
        </w:rPr>
        <w:t>т.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58. Дейността, структурата, организацията на работа и съставът на областната администрация се определят с устройствен правилник, приет от Министерския съвет.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59. Областният управител представя в Министерския съвет ежегоден доклад за дейността на</w:t>
      </w:r>
      <w:r>
        <w:rPr>
          <w:lang w:val="en-US"/>
        </w:rPr>
        <w:t xml:space="preserve"> областната администрация.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60. (1) (Предишен текст на чл. 60 - ДВ, бр. 99 от 2001 г.) Министерският съвет може да създава с постановление на свое подчинение или към министър експериментални лаборатории, изследователски институти, образователни центрове</w:t>
      </w:r>
      <w:r>
        <w:rPr>
          <w:lang w:val="en-US"/>
        </w:rPr>
        <w:t xml:space="preserve"> или центрове за обучение, медицински или рехабилитационни центрове и други.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(Нова - ДВ, бр. 99 от 2001 г.) Дейността и организацията на работа на структурите по ал. 1 се определят с устройствен правилник, приет от Министерския съвет или издаден от съо</w:t>
      </w:r>
      <w:r>
        <w:rPr>
          <w:lang w:val="en-US"/>
        </w:rPr>
        <w:t>тветния министър, като разпоредбите на глава втора не се прилагат.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61. (Изм. - ДВ, бр. 24 от 2006 г.) (1) (Изм. - ДВ, бр. 24 от 2010 г.) Към Министерския съвет се създава и поддържа Административен регистър, който съдържа информация за: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1. (изм. – ДВ, </w:t>
      </w:r>
      <w:r>
        <w:rPr>
          <w:lang w:val="en-US"/>
        </w:rPr>
        <w:t>бр. 57 от 2016 г.) административните структури и свързаните с тях юридически лица по чл. 19, ал. 8, структурите по чл. 60, ал. 1 и съветите по чл. 21, включително за: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а) техните ръководни органи;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б) правилата, свързани с административното обслужване;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в) ме</w:t>
      </w:r>
      <w:r>
        <w:rPr>
          <w:lang w:val="en-US"/>
        </w:rPr>
        <w:t>стата, в които осъществяват дейност;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г) разпределението на служителите по места;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д) работното и приемното време за всяко място;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2. (доп. – ДВ, бр. 50 от 2016 г., в сила от 1.07.2016 г., изм., бр. 57 от 2016 г.) административните услуги, включително вътрешн</w:t>
      </w:r>
      <w:r>
        <w:rPr>
          <w:lang w:val="en-US"/>
        </w:rPr>
        <w:t>ите административни услуги, електронните административни услуги, регистрационните, лицензионните, разрешителните и съгласувателните режими, включително свързаните с тях образци на документи, срокове и тарифи;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3. (изм. – ДВ, бр. 57 от 2016 г.) заетите и нез</w:t>
      </w:r>
      <w:r>
        <w:rPr>
          <w:lang w:val="en-US"/>
        </w:rPr>
        <w:t>аетите длъжности в администрацията;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4. (изм. – ДВ, бр. 57 от 2016 г.) обявленията за конкурсите;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5. (изм. – ДВ, бр. 57 от 2016 г.) служебните и трудовите правоотношения.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(Нова – ДВ, бр. 57 от 2016 г.) Организациите, предоставящи обществени услуги, въве</w:t>
      </w:r>
      <w:r>
        <w:rPr>
          <w:lang w:val="en-US"/>
        </w:rPr>
        <w:t xml:space="preserve">ждат в регистъра по ал. 1 информация за: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1. техните ръководни органи;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2. обществените услуги, по повод на които се извършват административни услуги;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3. административните услуги, включително вътрешните административни услуги и електронните административни услуги;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4. местата, в които осъществяват административно обслужване;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5. приемното време за всяко място.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(Предишна ал. 2, изм. – ДВ, бр. 57 от 20</w:t>
      </w:r>
      <w:r>
        <w:rPr>
          <w:lang w:val="en-US"/>
        </w:rPr>
        <w:t xml:space="preserve">16 г.) Административният регистър се поддържа като единна електронна база данни чрез интегрираната информационна система на държавната администрация и единната информационна система за управление на човешките ресурси в държавната администрация. Данните се </w:t>
      </w:r>
      <w:r>
        <w:rPr>
          <w:lang w:val="en-US"/>
        </w:rPr>
        <w:t xml:space="preserve">вписват от служители, определени от </w:t>
      </w:r>
      <w:r>
        <w:rPr>
          <w:lang w:val="en-US"/>
        </w:rPr>
        <w:lastRenderedPageBreak/>
        <w:t>съответния ръководител по ал. 1, т. 1. Служителите отговарят за достоверността на въвежданата информация.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(4) (Предишна ал. 3, доп. – ДВ, бр. 57 от 2016 г.) Административният регистър е публичен, с изключение на информац</w:t>
      </w:r>
      <w:r>
        <w:rPr>
          <w:lang w:val="en-US"/>
        </w:rPr>
        <w:t>ията по ал. 1, т. 5, и всеки има право на свободен и безплатен достъп до информацията в него, включително за повторно използване.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(5) (Изм. - ДВ, бр. 24 от 2010 г., предишна ал. 4, доп., бр. 57 от 2016 г.) Обстоятелствата, които се вписват, условията и ред</w:t>
      </w:r>
      <w:r>
        <w:rPr>
          <w:lang w:val="en-US"/>
        </w:rPr>
        <w:t>ът за воденето, поддържането и ползването на Административния регистър, както и отговорността за неизпълнение на задълженията във връзка с регистъра се определят с наредба, приета от Министерския съвет.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62. (Нов - ДВ, бр. 24 от 2006 г.) (1) (Изм. - ДВ,</w:t>
      </w:r>
      <w:r>
        <w:rPr>
          <w:lang w:val="en-US"/>
        </w:rPr>
        <w:t xml:space="preserve"> бр. 24 от 2010 г.) Ръководителите на административни структури в системата на изпълнителната власт представят на главния секретар на Министерския съвет ежегодно до 1 март доклад за състоянието на съответната администрация. Указания относно реда за предост</w:t>
      </w:r>
      <w:r>
        <w:rPr>
          <w:lang w:val="en-US"/>
        </w:rPr>
        <w:t>авяне на информацията се дават от главния секретар на Министерския съвет.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(Изм. - ДВ, бр. 24 от 2010 г.) Министър-председателят представя в Министерския съвет ежегодно до 30 април доклад за състоянието на администрацията, който се приема от Министерски</w:t>
      </w:r>
      <w:r>
        <w:rPr>
          <w:lang w:val="en-US"/>
        </w:rPr>
        <w:t>я съвет. Докладът се предоставя за сведение на Народното събрание и се публикува в електронната страница на Министерския съвет.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Чл. 63. (Нов - ДВ, бр. 24 от 2006 г., изм., бр. 15 от 2012 г.) В годишните доклади за дейността на министерствата, държавните ко</w:t>
      </w:r>
      <w:r>
        <w:rPr>
          <w:lang w:val="en-US"/>
        </w:rPr>
        <w:t>мисии, държавните и изпълнителните агенции, областните администрации и съветите по чл. 21, ал. 1 се отчита изпълнението на поставените стратегически цели и приоритети от програмата на Министерския съвет. Докладите се публикуват в електронната страница на с</w:t>
      </w:r>
      <w:r>
        <w:rPr>
          <w:lang w:val="en-US"/>
        </w:rPr>
        <w:t>ъответната административна структура или се оповестяват по друг обичаен начин ежегодно до 28 февруари.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 xml:space="preserve">Чл. 64. (Нов – ДВ, бр. 85 от 2017 г.) Администрацията осъществява цялостно управление на качеството на дейността си за ефективно и ефикасно постигане на </w:t>
      </w:r>
      <w:r>
        <w:rPr>
          <w:lang w:val="en-US"/>
        </w:rPr>
        <w:t>стратегическите и ежегодните си цели, включително чрез системи за управление на качеството.</w:t>
      </w:r>
    </w:p>
    <w:p w:rsidR="00FD7C61" w:rsidRDefault="007136BA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ДОПЪЛНИТЕЛНА РАЗПОРЕДБА</w:t>
      </w:r>
      <w:r>
        <w:rPr>
          <w:b/>
          <w:bCs/>
          <w:sz w:val="36"/>
          <w:szCs w:val="36"/>
        </w:rPr>
        <w:br/>
        <w:t>(Нова - ДВ, бр. 30 от 2006 г.)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1. (Обявен за противоконституционен от КС на РБ, несъответстващ с международни договори, по които България е страна - ДВ, бр. 8 от 1999 г., отм., бр. 99 от 2001 г., нов, бр. 30 от 2006 г.) По смисъла на този закон: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1. "Административно обслужване" е всяка</w:t>
      </w:r>
      <w:r>
        <w:rPr>
          <w:lang w:val="en-US"/>
        </w:rPr>
        <w:t xml:space="preserve"> дейност по извършване на административни услуги от структурите на администрацията и от организации, предоставящи обществени услуги.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2. "Административна услуга" е: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а) издаване на индивидуални административни актове, с които се удостоверяват факти с правно </w:t>
      </w:r>
      <w:r>
        <w:rPr>
          <w:lang w:val="en-US"/>
        </w:rPr>
        <w:t>значение;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б) издаване на индивидуални административни актове, с които се признава или отрича съществуването на права или задължения;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в) извършване на други административни действия, които представляват законен интерес за физическо или юридическо лице;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г) к</w:t>
      </w:r>
      <w:r>
        <w:rPr>
          <w:lang w:val="en-US"/>
        </w:rPr>
        <w:t xml:space="preserve">онсултациите, представляващи законен интерес за физическо или юридическо лице относно административноправен режим, които се дават по силата на нормативен акт или които са свързани с издаване на административен акт или с извършване на друга административна </w:t>
      </w:r>
      <w:r>
        <w:rPr>
          <w:lang w:val="en-US"/>
        </w:rPr>
        <w:t>услуга;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lastRenderedPageBreak/>
        <w:t>д) експертизите, представляващи законен интерес за физическо или юридическо лице, когато нормативен акт предвижда тяхното извършване като задължения на администрацията на държавен орган или от овластена организация.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3. (Нова - ДВ, бр. 46 от 2007 г.</w:t>
      </w:r>
      <w:r>
        <w:rPr>
          <w:lang w:val="en-US"/>
        </w:rPr>
        <w:t>) "Вътрешна административна услуга" е административна услуга, която един административен орган предоставя на друг при осъществяването на неговите правомощия.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4. (Предишна т. 3 - ДВ, бр. 46 от 2007 г., изм., бр. 80 от 2023 г., в сила от 19.09.2023 г.) "Обще</w:t>
      </w:r>
      <w:r>
        <w:rPr>
          <w:lang w:val="en-US"/>
        </w:rPr>
        <w:t>ствени услуги" са обществени услуги по смисъла на § 1, т. 12 от допълнителните разпоредби на Закона за електронното управление.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5. (Предишна т. 4 - ДВ, бр. 46 от 2007 г.) "Организация, предоставяща обществени услуги" е всяка организация, независимо от прав</w:t>
      </w:r>
      <w:r>
        <w:rPr>
          <w:lang w:val="en-US"/>
        </w:rPr>
        <w:t>ната форма на учредяването й, която предоставя една или повече от услугите по т. 4.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6. (Нова – ДВ, бр. 85 от 2017 г.) "Административен контрол" е дейност за проверка и оценка на действията на администрацията за съответствие с нормативните и вътрешноведомст</w:t>
      </w:r>
      <w:r>
        <w:rPr>
          <w:lang w:val="en-US"/>
        </w:rPr>
        <w:t>вените актове с цел ефективност, прозрачност в управлението и предотвратяване на корупцията.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7. (Нова – ДВ, бр. 85 от 2017 г.) "Система за управление на качеството" е съвкупност от целенасочени и координирани действия и процеси, чрез които се гарантира пос</w:t>
      </w:r>
      <w:r>
        <w:rPr>
          <w:lang w:val="en-US"/>
        </w:rPr>
        <w:t>тигането на целите на администрацията, подобряването на ефективността и ефикасността на работата й, като се прилагат подходящи аналитични инструменти с оглед на спецификата на дейността й и потребностите на заинтересованите страни.</w:t>
      </w:r>
    </w:p>
    <w:p w:rsidR="00FD7C61" w:rsidRDefault="007136BA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ПРЕХОДНИ И ЗАКЛЮЧИТЕЛНИ </w:t>
      </w:r>
      <w:r>
        <w:rPr>
          <w:b/>
          <w:bCs/>
          <w:sz w:val="36"/>
          <w:szCs w:val="36"/>
        </w:rPr>
        <w:t>РАЗПОРЕДБИ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2. В срок три месеца от влизането в сила на този закон Министерският съвет приема Единен класификатор за длъжностите в администрацията съгласно чл. 13, ал. 1.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3. В срок една година от влизането в сила на този закон органите на държавната вла</w:t>
      </w:r>
      <w:r>
        <w:rPr>
          <w:lang w:val="en-US"/>
        </w:rPr>
        <w:t>ст привеждат своите администрации в съответствие с неговите разпоредби, освен ако в специален закон не е установено друго.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4. В срок една година от влизането в сила на закона Министерският съвет преобразува съществуващите административни структури в системата на изпълнителната власт и привежда техните администрации в съответствие с този закон.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5. Досегашните наименования н</w:t>
      </w:r>
      <w:r>
        <w:rPr>
          <w:lang w:val="en-US"/>
        </w:rPr>
        <w:t>а административните звена и длъжностите на служителите се привеждат в съответствие с определените в този закон.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6. В срок шест месеца от влизането в сила на закона органите на изпълнителната власт изготвят устройствени правилници на съответните им админи</w:t>
      </w:r>
      <w:r>
        <w:rPr>
          <w:lang w:val="en-US"/>
        </w:rPr>
        <w:t>страции в съответствие с изискванията на този закон и ги представят за приемане от Министерския съвет.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7. В срок шест месеца от влизането в сила на закона Министерският съвет създава регистъра по чл. 61, включително за посочените административни структур</w:t>
      </w:r>
      <w:r>
        <w:rPr>
          <w:lang w:val="en-US"/>
        </w:rPr>
        <w:t>и в чл. 36 и 53 и на техните ръководни органи.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8. (1) Административните структури в системата на изпълнителната власт, които не са преобразувани в срока по § 3, се прекратяват с ликвидация до три месеца след изтичането на този срок.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Създадените със з</w:t>
      </w:r>
      <w:r>
        <w:rPr>
          <w:lang w:val="en-US"/>
        </w:rPr>
        <w:t>акон агенции и комисии не се преобразуват по този закон, но съответните им ръководни органи привеждат тяхната административна структура съобразно разпоредбите на този закон, в срока по § 3.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9. Този закон отменя глава девета "Област" от Закона за местното</w:t>
      </w:r>
      <w:r>
        <w:rPr>
          <w:lang w:val="en-US"/>
        </w:rPr>
        <w:t xml:space="preserve"> самоуправление и местната администрация (обн., ДВ, бр. 77 от 1991 г.; изм. и доп., бр. 24, 49 и 65 от 1995 г., бр. 90 от 1996 г., бр. 122 от 1997 г. и бр. 33 от 1998 г.).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lastRenderedPageBreak/>
        <w:t>§ 10. (Доп. - ДВ, бр. 24 от 2006 г., изм., бр. 24 от 2010 г.) Изпълнението на този з</w:t>
      </w:r>
      <w:r>
        <w:rPr>
          <w:lang w:val="en-US"/>
        </w:rPr>
        <w:t>акон се възлага на Министерския съвет.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 xml:space="preserve">§ 11. Законът влиза в сила един месец след обнародването му в "Държавен вестник". 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noProof/>
        </w:rPr>
        <w:drawing>
          <wp:inline distT="0" distB="0" distL="0" distR="0">
            <wp:extent cx="6120765" cy="19050"/>
            <wp:effectExtent l="0" t="0" r="0" b="0"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12076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C61" w:rsidRDefault="00FD7C61">
      <w:pPr>
        <w:spacing w:before="120"/>
        <w:ind w:firstLine="990"/>
        <w:jc w:val="both"/>
        <w:rPr>
          <w:lang w:val="en-US"/>
        </w:rPr>
      </w:pP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ПРЕХОДНИ И ЗАКЛЮЧИТЕЛНИ РАЗПОРЕДБИ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към Закона за изменение и допълнение на Закона за администрацията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(ДВ, бр. 99 от 2001 г., в сила от 20.11.2001 г.)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18. Правоотношенията с лицата, които заемат като държавни служители длъжности на еднолични органи, техни заместници и членове на колегиални органи по чл. 19, ал. 4, се преобразуват с акт на органа по назна</w:t>
      </w:r>
      <w:r>
        <w:rPr>
          <w:lang w:val="en-US"/>
        </w:rPr>
        <w:t>чението в 14-дневен срок от влизане в сила на този закон. Придобитите от тях рангове и неизползваните отпуски се запазват.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.......................................................................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 xml:space="preserve">ПРЕХОДНИ И ЗАКЛЮЧИТЕЛНИ РАЗПОРЕДБИ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към Закона за изменение и</w:t>
      </w:r>
      <w:r>
        <w:rPr>
          <w:lang w:val="en-US"/>
        </w:rPr>
        <w:t xml:space="preserve"> допълнение на Закона за администрацията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(ДВ, бр. 24 от 2006 г.)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28. (1) Архивът и данните от Регистъра на административните структури и на актовете на органите на изпълнителната власт и от Регистъра на държавните служители се обединяват в Административ</w:t>
      </w:r>
      <w:r>
        <w:rPr>
          <w:lang w:val="en-US"/>
        </w:rPr>
        <w:t>ния регистър.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В срок 6 месеца от влизането в сила на този закон министърът на държавната администрация и административната реформа издава наредбата по чл. 61, ал. 4.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29. В едномесечен срок от влизането в сила на този закон лицата по чл. 19, ал. 6 пре</w:t>
      </w:r>
      <w:r>
        <w:rPr>
          <w:lang w:val="en-US"/>
        </w:rPr>
        <w:t>дприемат действия за прекратяване на извършваната търговска дейност, както и участието си в управителни, надзорни или контролни органи на търговски дружества и кооперации, с изключение на търговските дружества с държавно или общинско участие в капитала.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..</w:t>
      </w:r>
      <w:r>
        <w:rPr>
          <w:lang w:val="en-US"/>
        </w:rPr>
        <w:t>.....................................................................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 xml:space="preserve">ПРЕХОДНИ И ЗАКЛЮЧИТЕЛНИ РАЗПОРЕДБИ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към Закона за изменение и допълнение на Закона за администрацията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(ДВ, бр. 42 от 2009 г.)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4. (1) В едномесечен срок от влизането в сила на този зак</w:t>
      </w:r>
      <w:r>
        <w:rPr>
          <w:lang w:val="en-US"/>
        </w:rPr>
        <w:t xml:space="preserve">он лицата по чл. 19, ал. 6 от Закона за администрацията подават декларация за несъвместимост по чл. 12, т. 1 от Закона за предотвратяване и разкриване на конфликт на интереси.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В случаите по ал. 1, когато е декларирано наличие на несъвместимост, се прилага чл. 13, ал. 2 от Закона за предотвратяване и разкриване на конфликт на интереси.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Алинеи 1 и 2 не се прилагат за лице по ал. 1, което до влизането в сила на този закон е</w:t>
      </w:r>
      <w:r>
        <w:rPr>
          <w:lang w:val="en-US"/>
        </w:rPr>
        <w:t xml:space="preserve"> подало декларация за несъвместимост по чл. 12, т. 1 от Закона за предотвратяване и разкриване на конфликт на интереси.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.......................................................................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 xml:space="preserve">ПРЕХОДНИ И ЗАКЛЮЧИТЕЛНИ РАЗПОРЕДБИ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към Закона за изменение и до</w:t>
      </w:r>
      <w:r>
        <w:rPr>
          <w:lang w:val="en-US"/>
        </w:rPr>
        <w:t xml:space="preserve">пълнение на Закона за администрацията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(ДВ, бр. 24 от 2010 г.)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8. До приемането на нова наредба по чл. 61, ал. 4 се прилага действащата наредба, доколкото не противоречи на този закон.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9. В срок до три месеца от влизането в сила на този закон Министерс</w:t>
      </w:r>
      <w:r>
        <w:rPr>
          <w:lang w:val="en-US"/>
        </w:rPr>
        <w:t>кият съвет приема наредбата по чл. 61, ал. 4.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lastRenderedPageBreak/>
        <w:t xml:space="preserve">ПРЕХОДНИ И ЗАКЛЮЧИТЕЛНИ РАЗПОРЕДБИ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към Закона за изменение и допълнение на Закона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за предотвратяване и разкриване на конфликт на интереси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(ДВ, бр. 97 от 2010 г.)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.............................................</w:t>
      </w:r>
      <w:r>
        <w:rPr>
          <w:lang w:val="en-US"/>
        </w:rPr>
        <w:t>..........................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27. В Закона за администрацията (обн., ДВ, бр. 130 от 1998 г.; Решение № 2 на Конституционния съд от 1999 г. - бр. 8 от 1999 г.; изм., бр. 67 от 1999 г., бр. 64 и 81 от 2000 г., бр. 99 и 101 от 2001 г., бр. 95 от 2003 г., бр. 1</w:t>
      </w:r>
      <w:r>
        <w:rPr>
          <w:lang w:val="en-US"/>
        </w:rPr>
        <w:t>9 от 2005 г., бр. 24, 30, 69 и 102 от 2006 г., бр. 46 и 78 от 2007 г., бр. 43 и 94 от 2008 г., бр. 35 и 42 от 2009 г. и бр. 24 от 2010 г.) навсякъде думите "Закона за предотвратяване и разкриване на конфликт на интереси" се заменят със "Закона за предотвра</w:t>
      </w:r>
      <w:r>
        <w:rPr>
          <w:lang w:val="en-US"/>
        </w:rPr>
        <w:t>тяване и установяване на конфликт на интереси".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.......................................................................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 xml:space="preserve">ПРЕХОДНИ И ЗАКЛЮЧИТЕЛНИ РАЗПОРЕДБИ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към Закона за изменение и допълнение на Закона за администрацията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(ДВ, бр. 15 от 2012 г., изм. и до</w:t>
      </w:r>
      <w:r>
        <w:rPr>
          <w:lang w:val="en-US"/>
        </w:rPr>
        <w:t xml:space="preserve">п., бр. 96 от 2015 г., в сила от 1.01.2016 г.,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доп., бр. 57 от 2016 г., изм., бр. 98 от 2016 г., в сила от 1.01.2017 г.,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бр. 85 от 2017 г., доп., бр. 80 от 2018 г., в сила от 28.09.2018 г.,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бр. 88 от 2023 г., бр. 33 от 2024 г., бр. 81 от 2025 г.)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16. (1) (*) Общо числеността на персонала на администрацията на изпълнителната власт по чл. 36 - 38, установена в съответните устройствени актове към датата на влизането в сила на този закон, не може да бъде увеличавана.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(*) (Изм. – ДВ, бр. 96 от 201</w:t>
      </w:r>
      <w:r>
        <w:rPr>
          <w:lang w:val="en-US"/>
        </w:rPr>
        <w:t>5 г., в сила от 1.01.2016 г., бр. 85 от 2017 г.) Министерският съвет съобразно своите правомощия може да извършва компенсирани промени в рамките на числеността на персонала по ал. 1 по предложение на първостепенните разпоредители с бюджет след предварителн</w:t>
      </w:r>
      <w:r>
        <w:rPr>
          <w:lang w:val="en-US"/>
        </w:rPr>
        <w:t>о съгласуване с администрацията на Министерския съвет.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(3) Алинеи 1 и 2 не се прилагат по отношение на общинските администрации.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(4) (Нова – ДВ, бр. 96 от 2015 г., в сила от 1.01.2016 г., изм., бр. 98 от 2016 г., в сила от 1.01.2017 г.) Алинеи 1 и 2 не се </w:t>
      </w:r>
      <w:r>
        <w:rPr>
          <w:lang w:val="en-US"/>
        </w:rPr>
        <w:t>прилагат по отношение на числеността на централната администрация на изпълнителната власт за целите на подготовката и до приключване на Българското председателство на Съвета на Европейския съюз през 2018 г.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(5) (Нова – ДВ, бр. 96 от 2015 г., в сила от 1.01</w:t>
      </w:r>
      <w:r>
        <w:rPr>
          <w:lang w:val="en-US"/>
        </w:rPr>
        <w:t>.2016 г., изм., бр. 85 от 2017 г.) Министерският съвет може да увеличава числеността на персонала при условията на ал. 4 по предложение на министъра за Българското председателство на Съвета на Европейския съюз 2018.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(6) (Нова – ДВ, бр. 96 от 2015 г., в сил</w:t>
      </w:r>
      <w:r>
        <w:rPr>
          <w:lang w:val="en-US"/>
        </w:rPr>
        <w:t>а от 1.01.2016 г.) Назначените при условията и по реда на ал. 4 и 5 служители заемат длъжността по срочно трудово правоотношение или се преместват временно в друга администрация по реда на чл. 81б от Закона за държавния служител до приключване на дейностит</w:t>
      </w:r>
      <w:r>
        <w:rPr>
          <w:lang w:val="en-US"/>
        </w:rPr>
        <w:t>е, свързани с председателството.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(7) (Нова – ДВ, бр. 57 от 2016 г.) Алинеи 1 и 2 не се прилагат за осигуряването на дейностите по изпълнението и/или управлението на проекти или програми, финансирани със средства от Европейските структурни и инвестиционни фондове или от други международни </w:t>
      </w:r>
      <w:r>
        <w:rPr>
          <w:lang w:val="en-US"/>
        </w:rPr>
        <w:t xml:space="preserve">финансови институции и донори, с бенефициент – администрация на изпълнителната власт. В този случай само за срока на съответната дейност по проекта или програмата може да се назначават служители по срочно трудово правоотношение, ако техните възнаграждения </w:t>
      </w:r>
      <w:r>
        <w:rPr>
          <w:lang w:val="en-US"/>
        </w:rPr>
        <w:t>са допустими за финансиране изцяло със средства от съответния проект или програма. Осигуряването на дейностите по изпълнението и/или управлението на програми се осъществява чрез увеличение на числеността на персонала на администрациите на изпълнителната вл</w:t>
      </w:r>
      <w:r>
        <w:rPr>
          <w:lang w:val="en-US"/>
        </w:rPr>
        <w:t>аст.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(8) (Нова – ДВ, бр. 80 от 2018 г., в сила от 28.09.2018 г.) Алинеи 1 и 2 не се прилагат при увеличението на числеността на персонала на Агенция "Пътна инфраструктура" във връзка с реорганизиране на дейността на централната администрация на Агенция "Пъ</w:t>
      </w:r>
      <w:r>
        <w:rPr>
          <w:lang w:val="en-US"/>
        </w:rPr>
        <w:t xml:space="preserve">тна инфраструктура", свързана с определяне на функции по опериране с Електронната система за </w:t>
      </w:r>
      <w:r>
        <w:rPr>
          <w:lang w:val="en-US"/>
        </w:rPr>
        <w:lastRenderedPageBreak/>
        <w:t>събиране на пътни такси по чл. 10, ал. 1 от Закона за пътищата, както и във връзка със създаване на специализирано звено "Национално тол управление".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(9) (Нова – Д</w:t>
      </w:r>
      <w:r>
        <w:rPr>
          <w:lang w:val="en-US"/>
        </w:rPr>
        <w:t>В, бр. 88 от 2023 г.) Алинеи 1 и 2 не се прилагат при увеличението на числеността на персонала на Министерството на околната среда и водите, регионалните инспекции по околната среда и водите, дирекциите на националните паркове и на Басейнова дирекция "Черн</w:t>
      </w:r>
      <w:r>
        <w:rPr>
          <w:lang w:val="en-US"/>
        </w:rPr>
        <w:t>оморски район" във връзка със създаването на административни звена, които подпомагат органите по чл. 115а и 117а от Закона за биологичното разнообразие.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(10) (Нова – ДВ, бр. 33 от 2024 г.) Алинеи 1 и 2 не се прилагат при увеличаване на числеността на персо</w:t>
      </w:r>
      <w:r>
        <w:rPr>
          <w:lang w:val="en-US"/>
        </w:rPr>
        <w:t>нала на Министерството на вътрешните работи, когато увеличаването е свързано с числеността на държавните служители със статут по Закона за Министерството на вътрешните работи за нуждите на контрола по границите, при засилен миграционен натиск или за обезпе</w:t>
      </w:r>
      <w:r>
        <w:rPr>
          <w:lang w:val="en-US"/>
        </w:rPr>
        <w:t>чаване на основните дейности по чл. 6, ал. 1, т. 1 – 4 от Закона за Министерството на вътрешните работи.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(11) (Нова – ДВ, бр. 81 от 2025 г.) Алинеи 1 и 2 не се прилагат при увеличението на числеността на персонала на Министерството на околната среда и води</w:t>
      </w:r>
      <w:r>
        <w:rPr>
          <w:lang w:val="en-US"/>
        </w:rPr>
        <w:t>те и Изпълнителната агенция по околната среда във връзка със създаването на админист­ративни звена, които подпомагат органите по чл. 6 и 7 от Закона за ограничаване изменението на климата по прилагането на изискванията на Регламент (ЕС) 2023/956 на Европей</w:t>
      </w:r>
      <w:r>
        <w:rPr>
          <w:lang w:val="en-US"/>
        </w:rPr>
        <w:t xml:space="preserve">ския парламент и на Съвета от 10 май 2023 г. за създаване на механизъм за корекция на въглеродните емисии на границите (ОВ, L 130/52 от 16 май 2023 г.) и Регламент (ЕС) 2015/757 на Европейския парламент и на Съвета от 29 април 2015 г. относно мониторинга, </w:t>
      </w:r>
      <w:r>
        <w:rPr>
          <w:lang w:val="en-US"/>
        </w:rPr>
        <w:t>докладването и проверката на емисиите на въглероден диоксид от морския транспорт и за изменение на Директива 2009/16/ЕО (OB, L 123/55 от 19 май 2015 г.).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17. В срок до 6 месеца от влизането в сила на този закон: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1. Министерският съвет: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а) да приеме прави</w:t>
      </w:r>
      <w:r>
        <w:rPr>
          <w:lang w:val="en-US"/>
        </w:rPr>
        <w:t>лника по чл. 22а, ал. 2 от Закона за администрацията;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б) да приведе приетите от него актове за създадените съвети в съответствие с този закон.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2. Министрите, председателите на държавните агенции и изпълнителните директори на изпълнителните агенции да закри</w:t>
      </w:r>
      <w:r>
        <w:rPr>
          <w:lang w:val="en-US"/>
        </w:rPr>
        <w:t>ят или да приведат в съответствие създадените от тях съвети, които не отговарят на изискванията на този закон.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.......................................................................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 xml:space="preserve">ЗАКЛЮЧИТЕЛНИ РАЗПОРЕДБИ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към Закона за изменение на Закона за администрац</w:t>
      </w:r>
      <w:r>
        <w:rPr>
          <w:lang w:val="en-US"/>
        </w:rPr>
        <w:t xml:space="preserve">ията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(ДВ, бр. 82 от 2012 г.)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.......................................................................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16. Министерският съвет и министрите привеждат приетите, съответно издадените от тях подзаконови нормативни актове в съответствие с този закон в едномес</w:t>
      </w:r>
      <w:r>
        <w:rPr>
          <w:lang w:val="en-US"/>
        </w:rPr>
        <w:t>ечен срок от влизането му в сила.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ЗАКЛЮЧИТЕЛНИ РАЗПОРЕДБИ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към Закона за изменение и допълнение на Административнопроцесуалния кодекс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(ДВ, бр. 27 от 2014 г., в сила от 25.03.2014 г.)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.......................................................................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 xml:space="preserve">§ </w:t>
      </w:r>
      <w:r>
        <w:rPr>
          <w:lang w:val="en-US"/>
        </w:rPr>
        <w:t>11. В тримесечен срок от влизането в сила на този закон Министерският съвет приема наредбата по чл. 18, ал. 3 от Закона за администрацията.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12. (1) Административните органи въвеждат комплексно административно обслужване не по-късно от една година от влиз</w:t>
      </w:r>
      <w:r>
        <w:rPr>
          <w:lang w:val="en-US"/>
        </w:rPr>
        <w:t xml:space="preserve">ането в сила на този закон.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(2) Спазването на срока по ал. 1 се възлага на главния секретар, съответно на постоянния секретар на отбраната и на секретаря на общината, а за Министерството на вътрешните работи – на министъра на вътрешните работи или на опра</w:t>
      </w:r>
      <w:r>
        <w:rPr>
          <w:lang w:val="en-US"/>
        </w:rPr>
        <w:t>вомощено от него длъжностно лице.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lastRenderedPageBreak/>
        <w:t>.........................................................................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 xml:space="preserve">ЗАКЛЮЧИТЕЛНА РАЗПОРЕДБА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към Закона за изменение и допълнение на Закона за администрацията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(ДВ, бр. 85 от 2017 г.)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8. В 5-месечен срок от влизането в сила на този закон Министерският съвет приема наредбата по чл. 46б, ал. 2.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 xml:space="preserve">ПРЕХОДНИ И ЗАКЛЮЧИТЕЛНИ РАЗПОРЕДБИ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към Закона за противодействие на корупцията и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за отнемане на незаконно придобитото имущество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(ДВ, бр. 7 от 2</w:t>
      </w:r>
      <w:r>
        <w:rPr>
          <w:lang w:val="en-US"/>
        </w:rPr>
        <w:t>018 г.)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.........................................................................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§ 17. В Закона за администрацията (обн., ДВ, бр. 130 от 1998 г.; Решение № 2 на Конституционния съд от 1999 г. – бр. 8 от 1999 г.; изм., бр. 67 от 1999 г., бр. 64 и 81 от 200</w:t>
      </w:r>
      <w:r>
        <w:rPr>
          <w:lang w:val="en-US"/>
        </w:rPr>
        <w:t>0 г., бр. 99 от 2001 г.; попр., бр. 101 от 2001 г., бр. 95 от 2003 г., бр. 19 от 2005 г., бр. 24, 30, 69 и 102 от 2006 г., бр. 46 и 78 от 2007 г., бр. 43 и 94 от 2008 г., бр. 35 и 42 от 2009 г., бр. 24 и 97 от 2010 г., бр. 69 от 2011 г., бр. 15 и 82 от 201</w:t>
      </w:r>
      <w:r>
        <w:rPr>
          <w:lang w:val="en-US"/>
        </w:rPr>
        <w:t>2 г., бр. 15 и 17 от 2013 г., бр. 19 и 27 от 2014 г., бр. 60 и 96 от 2015 г., бр. 50, 57 и 98 от 2016 г. и бр. 85 от 2017 г.) се правят следните изменения: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.........................................................................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2. Навсякъде в закона думите "Закона за предотвратяване и установяване на конфликт на интереси" се заменят със "Закона за противодействие на корупцията и за отнемане на незаконно придобитото имущество".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.....................................................</w:t>
      </w:r>
      <w:r>
        <w:rPr>
          <w:lang w:val="en-US"/>
        </w:rPr>
        <w:t>....................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ПРЕХОДНИ И ЗАКЛЮЧИТЕЛНИ РАЗПОРЕДБИ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към Закона за изменение и допълнение на Закона за прилагане на разпоредби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на Закона за държавния бюджет на Република България за 2022 г., Закона за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бюджета на държавното обществено осигуряване за 20</w:t>
      </w:r>
      <w:r>
        <w:rPr>
          <w:lang w:val="en-US"/>
        </w:rPr>
        <w:t xml:space="preserve">22 г. и Закона за бюджета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на Националната здравноосигурителна каса за 2022 г.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(ДВ, бр. 53 от 2023 г., в сила от 10.06.2023 г.)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.........................................................................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§ 7. (*) Разпоредбите на § 16, ал. 1 и 2 от преходнит</w:t>
      </w:r>
      <w:r>
        <w:rPr>
          <w:lang w:val="en-US"/>
        </w:rPr>
        <w:t>е и заключителните разпоредби на Закона за изменение и допълнение на Закона за администрацията (обн., ДВ, бр. 15 от 2012 г.; изм., бр. 96 от 2015 г., бр. 57 и 98 от 2016 г., бр. 85 от 2017 г. и бр. 80 от 2018 г.) не се прилагат за 2023 г. за увеличаване чи</w:t>
      </w:r>
      <w:r>
        <w:rPr>
          <w:lang w:val="en-US"/>
        </w:rPr>
        <w:t>слеността на Държавния авиационен оператор за изпълнение на допълнително възложени функции и не се прилагат за увеличаване на числеността на Българската агенция за инвестиции, на Комисията за защита на личните данни и омбудсмана на Република България.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....</w:t>
      </w:r>
      <w:r>
        <w:rPr>
          <w:lang w:val="en-US"/>
        </w:rPr>
        <w:t>.....................................................................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ЗАКЛЮЧИТЕЛНИ РАЗПОРЕДБИ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 xml:space="preserve">към Закона за изменение и допълнение на Закона за електронното управление 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(ДВ, бр. 80 от 2023 г., в сила от 19.09.2023 г.)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......................................</w:t>
      </w:r>
      <w:r>
        <w:rPr>
          <w:lang w:val="en-US"/>
        </w:rPr>
        <w:t>..........................................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§ 39. В 6-месечен срок от влизането в сила на този закон административните органи привеждат образците на заявленията за административни услуги в съответствие с чл. 29, ал. 2 от Административнопроцесуалния кодекс.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t>§ 40. Административните органи привеждат регистрите, които водят, в съответствие с този закон не по-късно от 31 март 2025 г. съгласно график, приет с постановление на Министерския съвет, в срок до 31 октомври 2023 г.</w:t>
      </w:r>
    </w:p>
    <w:p w:rsidR="00FD7C61" w:rsidRDefault="007136BA">
      <w:pPr>
        <w:spacing w:before="120"/>
        <w:ind w:firstLine="990"/>
        <w:jc w:val="both"/>
        <w:rPr>
          <w:lang w:val="en-US"/>
        </w:rPr>
      </w:pPr>
      <w:r>
        <w:rPr>
          <w:lang w:val="en-US"/>
        </w:rPr>
        <w:lastRenderedPageBreak/>
        <w:t>§ 41. В 6-месечен срок от влизането в с</w:t>
      </w:r>
      <w:r>
        <w:rPr>
          <w:lang w:val="en-US"/>
        </w:rPr>
        <w:t>ила на този закон Министерският съвет привежда в съответствие с него наредбата по чл. 12, ал. 4.</w:t>
      </w:r>
    </w:p>
    <w:p w:rsidR="00FD7C61" w:rsidRDefault="007136BA">
      <w:pPr>
        <w:jc w:val="both"/>
        <w:rPr>
          <w:lang w:val="en-US"/>
        </w:rPr>
      </w:pPr>
      <w:r>
        <w:rPr>
          <w:lang w:val="en-US"/>
        </w:rPr>
        <w:t>................................................................................</w:t>
      </w:r>
    </w:p>
    <w:sectPr w:rsidR="00FD7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6BA" w:rsidRDefault="007136BA">
      <w:r>
        <w:separator/>
      </w:r>
    </w:p>
  </w:endnote>
  <w:endnote w:type="continuationSeparator" w:id="0">
    <w:p w:rsidR="007136BA" w:rsidRDefault="0071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B5" w:rsidRDefault="002770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C61" w:rsidRDefault="007136BA">
    <w:pPr>
      <w:jc w:val="right"/>
    </w:pPr>
    <w:bookmarkStart w:id="0" w:name="_GoBack"/>
    <w:bookmarkEnd w:id="0"/>
    <w:r>
      <w:rPr>
        <w:sz w:val="20"/>
        <w:szCs w:val="20"/>
      </w:rPr>
      <w:t xml:space="preserve">стр.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</w:instrText>
    </w:r>
    <w:r w:rsidR="002770B5">
      <w:rPr>
        <w:sz w:val="20"/>
        <w:szCs w:val="20"/>
      </w:rPr>
      <w:fldChar w:fldCharType="separate"/>
    </w:r>
    <w:r w:rsidR="002770B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от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</w:instrText>
    </w:r>
    <w:r w:rsidR="002770B5">
      <w:rPr>
        <w:sz w:val="20"/>
        <w:szCs w:val="20"/>
      </w:rPr>
      <w:fldChar w:fldCharType="separate"/>
    </w:r>
    <w:r w:rsidR="002770B5">
      <w:rPr>
        <w:noProof/>
        <w:sz w:val="20"/>
        <w:szCs w:val="20"/>
      </w:rPr>
      <w:t>23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B5" w:rsidRDefault="00277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6BA" w:rsidRDefault="007136BA">
      <w:r>
        <w:separator/>
      </w:r>
    </w:p>
  </w:footnote>
  <w:footnote w:type="continuationSeparator" w:id="0">
    <w:p w:rsidR="007136BA" w:rsidRDefault="0071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B5" w:rsidRDefault="002770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B5" w:rsidRDefault="002770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B5" w:rsidRDefault="002770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FD7C61"/>
    <w:rsid w:val="002770B5"/>
    <w:rsid w:val="007136BA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AC5CD5"/>
  <w15:docId w15:val="{FDC7BECD-0FAE-4C1A-B78C-A63E241C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lang w:val="en-US"/>
    </w:rPr>
  </w:style>
  <w:style w:type="paragraph" w:styleId="Heading2">
    <w:name w:val="heading 2"/>
    <w:qFormat/>
    <w:pPr>
      <w:outlineLvl w:val="1"/>
    </w:pPr>
    <w:rPr>
      <w:lang w:val="en-US"/>
    </w:rPr>
  </w:style>
  <w:style w:type="paragraph" w:styleId="Heading3">
    <w:name w:val="heading 3"/>
    <w:qFormat/>
    <w:pPr>
      <w:outlineLvl w:val="2"/>
    </w:pPr>
    <w:rPr>
      <w:lang w:val="en-US"/>
    </w:rPr>
  </w:style>
  <w:style w:type="paragraph" w:styleId="Heading4">
    <w:name w:val="heading 4"/>
    <w:qFormat/>
    <w:pPr>
      <w:outlineLvl w:val="3"/>
    </w:pPr>
    <w:rPr>
      <w:lang w:val="en-US"/>
    </w:rPr>
  </w:style>
  <w:style w:type="paragraph" w:styleId="Heading5">
    <w:name w:val="heading 5"/>
    <w:qFormat/>
    <w:pPr>
      <w:outlineLvl w:val="4"/>
    </w:pPr>
    <w:rPr>
      <w:lang w:val="en-US"/>
    </w:rPr>
  </w:style>
  <w:style w:type="paragraph" w:styleId="Heading6">
    <w:name w:val="heading 6"/>
    <w:qFormat/>
    <w:pPr>
      <w:outlineLvl w:val="5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qFormat/>
    <w:rPr>
      <w:lang w:val="en-US"/>
    </w:rPr>
  </w:style>
  <w:style w:type="paragraph" w:customStyle="1" w:styleId="heading21">
    <w:name w:val="heading 21"/>
    <w:qFormat/>
    <w:rPr>
      <w:lang w:val="en-US"/>
    </w:rPr>
  </w:style>
  <w:style w:type="paragraph" w:customStyle="1" w:styleId="heading31">
    <w:name w:val="heading 31"/>
    <w:qFormat/>
    <w:rPr>
      <w:lang w:val="en-US"/>
    </w:rPr>
  </w:style>
  <w:style w:type="paragraph" w:customStyle="1" w:styleId="heading41">
    <w:name w:val="heading 41"/>
    <w:qFormat/>
    <w:rPr>
      <w:lang w:val="en-US"/>
    </w:rPr>
  </w:style>
  <w:style w:type="paragraph" w:customStyle="1" w:styleId="heading51">
    <w:name w:val="heading 51"/>
    <w:qFormat/>
    <w:rPr>
      <w:lang w:val="en-US"/>
    </w:rPr>
  </w:style>
  <w:style w:type="paragraph" w:customStyle="1" w:styleId="heading61">
    <w:name w:val="heading 6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70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0B5"/>
  </w:style>
  <w:style w:type="paragraph" w:styleId="Footer">
    <w:name w:val="footer"/>
    <w:basedOn w:val="Normal"/>
    <w:link w:val="FooterChar"/>
    <w:uiPriority w:val="99"/>
    <w:unhideWhenUsed/>
    <w:rsid w:val="002770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11021</Words>
  <Characters>62821</Characters>
  <Application>Microsoft Office Word</Application>
  <DocSecurity>0</DocSecurity>
  <Lines>523</Lines>
  <Paragraphs>147</Paragraphs>
  <ScaleCrop>false</ScaleCrop>
  <Company>EARTA</Company>
  <LinksUpToDate>false</LinksUpToDate>
  <CharactersWithSpaces>73695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Desislava K. Pacheva-Chompalova</cp:lastModifiedBy>
  <cp:revision>2</cp:revision>
  <dcterms:created xsi:type="dcterms:W3CDTF">2026-02-27T13:33:00Z</dcterms:created>
  <dcterms:modified xsi:type="dcterms:W3CDTF">2026-02-27T13:33:00Z</dcterms:modified>
  <cp:contentStatus>Created by the \'abHTML to RTF .Net\'bb 7.4.4.30</cp:contentStatus>
</cp:coreProperties>
</file>